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D60" w:rsidRDefault="00BE5D60" w:rsidP="00BE5D60">
      <w:pPr>
        <w:overflowPunct/>
        <w:jc w:val="center"/>
        <w:textAlignment w:val="auto"/>
        <w:rPr>
          <w:rFonts w:cs="Arial"/>
          <w:b/>
          <w:bCs/>
          <w:color w:val="000000"/>
          <w:szCs w:val="22"/>
        </w:rPr>
      </w:pPr>
      <w:r w:rsidRPr="00E077EE">
        <w:rPr>
          <w:rFonts w:cs="Arial"/>
          <w:b/>
          <w:bCs/>
          <w:color w:val="000000"/>
          <w:szCs w:val="22"/>
        </w:rPr>
        <w:t xml:space="preserve">Tribunal de grande instance de Paris 3ème chambre, </w:t>
      </w:r>
    </w:p>
    <w:p w:rsidR="00BE5D60" w:rsidRDefault="00BE5D60" w:rsidP="00BE5D60">
      <w:pPr>
        <w:overflowPunct/>
        <w:jc w:val="center"/>
        <w:textAlignment w:val="auto"/>
        <w:rPr>
          <w:rFonts w:cs="Arial"/>
          <w:b/>
          <w:bCs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>1</w:t>
      </w:r>
      <w:r w:rsidRPr="00BE5D60">
        <w:rPr>
          <w:rFonts w:cs="Arial"/>
          <w:b/>
          <w:bCs/>
          <w:color w:val="000000"/>
          <w:szCs w:val="22"/>
          <w:vertAlign w:val="superscript"/>
        </w:rPr>
        <w:t>ère</w:t>
      </w:r>
      <w:r>
        <w:rPr>
          <w:rFonts w:cs="Arial"/>
          <w:b/>
          <w:bCs/>
          <w:color w:val="000000"/>
          <w:szCs w:val="22"/>
        </w:rPr>
        <w:t xml:space="preserve"> </w:t>
      </w:r>
      <w:r w:rsidRPr="00E077EE">
        <w:rPr>
          <w:rFonts w:cs="Arial"/>
          <w:b/>
          <w:bCs/>
          <w:color w:val="000000"/>
          <w:szCs w:val="22"/>
        </w:rPr>
        <w:t>section Jugement du 15 mai 2012</w:t>
      </w:r>
    </w:p>
    <w:p w:rsidR="00BE5D60" w:rsidRPr="00E077EE" w:rsidRDefault="00BE5D60" w:rsidP="00BE5D60">
      <w:pPr>
        <w:overflowPunct/>
        <w:jc w:val="center"/>
        <w:textAlignment w:val="auto"/>
        <w:rPr>
          <w:rFonts w:cs="Arial"/>
          <w:b/>
          <w:bCs/>
          <w:color w:val="000000"/>
          <w:szCs w:val="22"/>
        </w:rPr>
      </w:pPr>
    </w:p>
    <w:p w:rsidR="00BE5D60" w:rsidRDefault="00BE5D60" w:rsidP="00BE5D60">
      <w:pPr>
        <w:overflowPunct/>
        <w:jc w:val="center"/>
        <w:textAlignment w:val="auto"/>
        <w:rPr>
          <w:rFonts w:cs="Arial"/>
          <w:b/>
          <w:bCs/>
          <w:color w:val="000000"/>
          <w:szCs w:val="22"/>
        </w:rPr>
      </w:pPr>
      <w:r w:rsidRPr="00E077EE">
        <w:rPr>
          <w:rFonts w:cs="Arial"/>
          <w:b/>
          <w:bCs/>
          <w:color w:val="000000"/>
          <w:szCs w:val="22"/>
        </w:rPr>
        <w:t xml:space="preserve">Nokia France / Copie </w:t>
      </w:r>
      <w:r>
        <w:rPr>
          <w:rFonts w:cs="Arial"/>
          <w:b/>
          <w:bCs/>
          <w:color w:val="000000"/>
          <w:szCs w:val="22"/>
        </w:rPr>
        <w:t>France</w:t>
      </w:r>
    </w:p>
    <w:p w:rsidR="001B6D35" w:rsidRPr="00E077EE" w:rsidRDefault="001B6D35">
      <w:pPr>
        <w:jc w:val="center"/>
        <w:rPr>
          <w:rFonts w:cs="Arial"/>
          <w:b/>
          <w:bCs/>
          <w:szCs w:val="22"/>
        </w:rPr>
      </w:pPr>
    </w:p>
    <w:p w:rsidR="001B6D35" w:rsidRPr="00E077EE" w:rsidRDefault="001B6D35">
      <w:pPr>
        <w:rPr>
          <w:rFonts w:cs="Arial"/>
          <w:szCs w:val="22"/>
        </w:rPr>
      </w:pPr>
      <w:r w:rsidRPr="00E077EE">
        <w:rPr>
          <w:rFonts w:cs="Arial"/>
          <w:szCs w:val="22"/>
        </w:rPr>
        <w:t>__________________________________________________________________________</w:t>
      </w:r>
    </w:p>
    <w:p w:rsidR="001B6D35" w:rsidRPr="00E077EE" w:rsidRDefault="001B6D35">
      <w:pPr>
        <w:rPr>
          <w:rFonts w:cs="Arial"/>
          <w:b/>
          <w:bCs/>
          <w:szCs w:val="22"/>
        </w:rPr>
      </w:pPr>
    </w:p>
    <w:p w:rsidR="001B6D35" w:rsidRPr="00E077EE" w:rsidRDefault="001B6D35">
      <w:pPr>
        <w:outlineLvl w:val="0"/>
        <w:rPr>
          <w:rFonts w:cs="Arial"/>
          <w:szCs w:val="22"/>
        </w:rPr>
      </w:pPr>
      <w:r w:rsidRPr="00E077EE">
        <w:rPr>
          <w:rFonts w:cs="Arial"/>
          <w:b/>
          <w:bCs/>
          <w:szCs w:val="22"/>
        </w:rPr>
        <w:t xml:space="preserve">Sources : </w:t>
      </w:r>
    </w:p>
    <w:p w:rsidR="001B6D35" w:rsidRPr="00E077EE" w:rsidRDefault="001B6D35">
      <w:pPr>
        <w:rPr>
          <w:rFonts w:cs="Arial"/>
          <w:b/>
          <w:bCs/>
          <w:szCs w:val="22"/>
        </w:rPr>
      </w:pPr>
    </w:p>
    <w:p w:rsidR="001B6D35" w:rsidRPr="00E077EE" w:rsidRDefault="001B6D35">
      <w:pPr>
        <w:rPr>
          <w:rFonts w:cs="Arial"/>
          <w:szCs w:val="22"/>
        </w:rPr>
      </w:pPr>
    </w:p>
    <w:p w:rsidR="001B6D35" w:rsidRPr="00E077EE" w:rsidRDefault="001B6D35">
      <w:pPr>
        <w:rPr>
          <w:rFonts w:cs="Arial"/>
          <w:b/>
          <w:bCs/>
          <w:szCs w:val="22"/>
        </w:rPr>
      </w:pPr>
      <w:r w:rsidRPr="00E077EE">
        <w:rPr>
          <w:rFonts w:cs="Arial"/>
          <w:b/>
          <w:bCs/>
          <w:szCs w:val="22"/>
        </w:rPr>
        <w:t>Références de publication :</w:t>
      </w:r>
    </w:p>
    <w:p w:rsidR="001B6D35" w:rsidRPr="00E077EE" w:rsidRDefault="00BE5D60">
      <w:pPr>
        <w:ind w:firstLine="284"/>
        <w:rPr>
          <w:rFonts w:cs="Arial"/>
          <w:szCs w:val="22"/>
        </w:rPr>
      </w:pPr>
      <w:r>
        <w:rPr>
          <w:rFonts w:cs="Arial"/>
          <w:szCs w:val="22"/>
        </w:rPr>
        <w:t>- http://www.legalis.net</w:t>
      </w:r>
    </w:p>
    <w:p w:rsidR="001B6D35" w:rsidRPr="00E077EE" w:rsidRDefault="001B6D35">
      <w:pPr>
        <w:rPr>
          <w:rFonts w:cs="Arial"/>
          <w:szCs w:val="22"/>
        </w:rPr>
      </w:pPr>
      <w:bookmarkStart w:id="0" w:name="_GoBack"/>
      <w:bookmarkEnd w:id="0"/>
      <w:r w:rsidRPr="00E077EE">
        <w:rPr>
          <w:rFonts w:cs="Arial"/>
          <w:szCs w:val="22"/>
        </w:rPr>
        <w:t>__________________________________________________________________________</w:t>
      </w:r>
    </w:p>
    <w:p w:rsidR="001B6D35" w:rsidRPr="00E077EE" w:rsidRDefault="001B6D35">
      <w:pPr>
        <w:rPr>
          <w:rFonts w:cs="Arial"/>
          <w:szCs w:val="22"/>
        </w:rPr>
      </w:pPr>
    </w:p>
    <w:p w:rsidR="001B6D35" w:rsidRPr="00E077EE" w:rsidRDefault="001B6D35">
      <w:pPr>
        <w:outlineLvl w:val="0"/>
        <w:rPr>
          <w:rFonts w:cs="Arial"/>
          <w:b/>
          <w:bCs/>
          <w:szCs w:val="22"/>
        </w:rPr>
      </w:pPr>
      <w:r w:rsidRPr="00E077EE">
        <w:rPr>
          <w:rFonts w:cs="Arial"/>
          <w:b/>
          <w:bCs/>
          <w:szCs w:val="22"/>
        </w:rPr>
        <w:t>La décision :</w:t>
      </w:r>
    </w:p>
    <w:p w:rsidR="001B6D35" w:rsidRPr="00E077EE" w:rsidRDefault="001B6D35">
      <w:pPr>
        <w:ind w:firstLine="284"/>
        <w:rPr>
          <w:rFonts w:cs="Arial"/>
          <w:szCs w:val="22"/>
        </w:rPr>
      </w:pPr>
    </w:p>
    <w:p w:rsidR="001B6D35" w:rsidRPr="00E077EE" w:rsidRDefault="001B6D35">
      <w:pPr>
        <w:ind w:firstLine="284"/>
        <w:rPr>
          <w:rFonts w:cs="Arial"/>
          <w:szCs w:val="22"/>
        </w:rPr>
      </w:pPr>
    </w:p>
    <w:p w:rsidR="00BE5D60" w:rsidRDefault="00E077EE" w:rsidP="00E077EE">
      <w:pPr>
        <w:overflowPunct/>
        <w:jc w:val="center"/>
        <w:textAlignment w:val="auto"/>
        <w:rPr>
          <w:rFonts w:cs="Arial"/>
          <w:b/>
          <w:bCs/>
          <w:color w:val="000000"/>
          <w:szCs w:val="22"/>
        </w:rPr>
      </w:pPr>
      <w:r w:rsidRPr="00E077EE">
        <w:rPr>
          <w:rFonts w:cs="Arial"/>
          <w:b/>
          <w:bCs/>
          <w:color w:val="000000"/>
          <w:szCs w:val="22"/>
        </w:rPr>
        <w:t xml:space="preserve">Tribunal de grande instance de Paris 3ème chambre, </w:t>
      </w:r>
    </w:p>
    <w:p w:rsidR="00E077EE" w:rsidRDefault="00BE5D60" w:rsidP="00BE5D60">
      <w:pPr>
        <w:overflowPunct/>
        <w:jc w:val="center"/>
        <w:textAlignment w:val="auto"/>
        <w:rPr>
          <w:rFonts w:cs="Arial"/>
          <w:b/>
          <w:bCs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>1</w:t>
      </w:r>
      <w:r w:rsidRPr="00BE5D60">
        <w:rPr>
          <w:rFonts w:cs="Arial"/>
          <w:b/>
          <w:bCs/>
          <w:color w:val="000000"/>
          <w:szCs w:val="22"/>
          <w:vertAlign w:val="superscript"/>
        </w:rPr>
        <w:t>ère</w:t>
      </w:r>
      <w:r>
        <w:rPr>
          <w:rFonts w:cs="Arial"/>
          <w:b/>
          <w:bCs/>
          <w:color w:val="000000"/>
          <w:szCs w:val="22"/>
        </w:rPr>
        <w:t xml:space="preserve"> </w:t>
      </w:r>
      <w:r w:rsidR="00E077EE" w:rsidRPr="00E077EE">
        <w:rPr>
          <w:rFonts w:cs="Arial"/>
          <w:b/>
          <w:bCs/>
          <w:color w:val="000000"/>
          <w:szCs w:val="22"/>
        </w:rPr>
        <w:t>section Jugement du 15 mai 2012</w:t>
      </w:r>
    </w:p>
    <w:p w:rsidR="00E077EE" w:rsidRPr="00E077EE" w:rsidRDefault="00E077EE" w:rsidP="00E077EE">
      <w:pPr>
        <w:overflowPunct/>
        <w:jc w:val="center"/>
        <w:textAlignment w:val="auto"/>
        <w:rPr>
          <w:rFonts w:cs="Arial"/>
          <w:b/>
          <w:bCs/>
          <w:color w:val="000000"/>
          <w:szCs w:val="22"/>
        </w:rPr>
      </w:pPr>
    </w:p>
    <w:p w:rsidR="00E077EE" w:rsidRDefault="00E077EE" w:rsidP="00E077EE">
      <w:pPr>
        <w:overflowPunct/>
        <w:jc w:val="center"/>
        <w:textAlignment w:val="auto"/>
        <w:rPr>
          <w:rFonts w:cs="Arial"/>
          <w:b/>
          <w:bCs/>
          <w:color w:val="000000"/>
          <w:szCs w:val="22"/>
        </w:rPr>
      </w:pPr>
      <w:r w:rsidRPr="00E077EE">
        <w:rPr>
          <w:rFonts w:cs="Arial"/>
          <w:b/>
          <w:bCs/>
          <w:color w:val="000000"/>
          <w:szCs w:val="22"/>
        </w:rPr>
        <w:t xml:space="preserve">Nokia France / Copie </w:t>
      </w:r>
      <w:r>
        <w:rPr>
          <w:rFonts w:cs="Arial"/>
          <w:b/>
          <w:bCs/>
          <w:color w:val="000000"/>
          <w:szCs w:val="22"/>
        </w:rPr>
        <w:t>France</w:t>
      </w:r>
    </w:p>
    <w:p w:rsidR="00E077EE" w:rsidRPr="00E077EE" w:rsidRDefault="00E077EE" w:rsidP="00E077EE">
      <w:pPr>
        <w:overflowPunct/>
        <w:jc w:val="center"/>
        <w:textAlignment w:val="auto"/>
        <w:rPr>
          <w:rFonts w:cs="Arial"/>
          <w:b/>
          <w:bCs/>
          <w:color w:val="000000"/>
          <w:szCs w:val="22"/>
        </w:rPr>
      </w:pPr>
    </w:p>
    <w:p w:rsidR="00E077EE" w:rsidRDefault="00E077EE" w:rsidP="00E077EE">
      <w:pPr>
        <w:overflowPunct/>
        <w:jc w:val="left"/>
        <w:textAlignment w:val="auto"/>
        <w:rPr>
          <w:rFonts w:cs="Arial"/>
          <w:b/>
          <w:bCs/>
          <w:color w:val="000000"/>
          <w:szCs w:val="22"/>
        </w:rPr>
      </w:pPr>
      <w:r w:rsidRPr="00E077EE">
        <w:rPr>
          <w:rFonts w:cs="Arial"/>
          <w:b/>
          <w:bCs/>
          <w:color w:val="000000"/>
          <w:szCs w:val="22"/>
        </w:rPr>
        <w:t>FAITS ET PRÉTENTIONS</w:t>
      </w:r>
    </w:p>
    <w:p w:rsidR="00E077EE" w:rsidRPr="00E077EE" w:rsidRDefault="00E077EE" w:rsidP="00E077EE">
      <w:pPr>
        <w:overflowPunct/>
        <w:jc w:val="left"/>
        <w:textAlignment w:val="auto"/>
        <w:rPr>
          <w:rFonts w:cs="Arial"/>
          <w:b/>
          <w:bCs/>
          <w:color w:val="000000"/>
          <w:szCs w:val="22"/>
        </w:rPr>
      </w:pPr>
    </w:p>
    <w:p w:rsidR="00E077EE" w:rsidRDefault="00E077EE" w:rsidP="00E077EE">
      <w:pPr>
        <w:overflowPunct/>
        <w:jc w:val="left"/>
        <w:textAlignment w:val="auto"/>
        <w:rPr>
          <w:rFonts w:cs="Arial"/>
          <w:b/>
          <w:bCs/>
          <w:color w:val="000000"/>
          <w:szCs w:val="22"/>
        </w:rPr>
      </w:pPr>
      <w:r w:rsidRPr="00E077EE">
        <w:rPr>
          <w:rFonts w:cs="Arial"/>
          <w:b/>
          <w:bCs/>
          <w:color w:val="000000"/>
          <w:szCs w:val="22"/>
        </w:rPr>
        <w:t>Les acteurs, les textes et les décisions du Conseil d’Etat</w:t>
      </w:r>
    </w:p>
    <w:p w:rsidR="00E077EE" w:rsidRPr="00E077EE" w:rsidRDefault="00E077EE" w:rsidP="00E077EE">
      <w:pPr>
        <w:overflowPunct/>
        <w:jc w:val="left"/>
        <w:textAlignment w:val="auto"/>
        <w:rPr>
          <w:rFonts w:cs="Arial"/>
          <w:b/>
          <w:bCs/>
          <w:color w:val="000000"/>
          <w:szCs w:val="22"/>
        </w:rPr>
      </w:pPr>
    </w:p>
    <w:p w:rsidR="00E077EE" w:rsidRDefault="00E077EE" w:rsidP="00E077EE">
      <w:pPr>
        <w:overflowPunct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>La société Nokia France est constructrice de téléphones mobi</w:t>
      </w:r>
      <w:r w:rsidR="00BE5D60">
        <w:rPr>
          <w:rFonts w:cs="Arial"/>
          <w:color w:val="000000"/>
          <w:szCs w:val="22"/>
        </w:rPr>
        <w:t xml:space="preserve">les et de divers accessoires se </w:t>
      </w:r>
      <w:r w:rsidRPr="00E077EE">
        <w:rPr>
          <w:rFonts w:cs="Arial"/>
          <w:color w:val="000000"/>
          <w:szCs w:val="22"/>
        </w:rPr>
        <w:t>rapportant à ces matériels.</w:t>
      </w:r>
    </w:p>
    <w:p w:rsidR="00E077EE" w:rsidRPr="00E077EE" w:rsidRDefault="00E077EE" w:rsidP="00E077EE">
      <w:pPr>
        <w:overflowPunct/>
        <w:textAlignment w:val="auto"/>
        <w:rPr>
          <w:rFonts w:cs="Arial"/>
          <w:color w:val="000000"/>
          <w:szCs w:val="22"/>
        </w:rPr>
      </w:pPr>
    </w:p>
    <w:p w:rsidR="00E077EE" w:rsidRPr="00E077EE" w:rsidRDefault="00E077EE" w:rsidP="00E077EE">
      <w:pPr>
        <w:overflowPunct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 xml:space="preserve">Les sociétés Copie France et </w:t>
      </w:r>
      <w:proofErr w:type="spellStart"/>
      <w:r w:rsidRPr="00E077EE">
        <w:rPr>
          <w:rFonts w:cs="Arial"/>
          <w:color w:val="000000"/>
          <w:szCs w:val="22"/>
        </w:rPr>
        <w:t>Sorecop</w:t>
      </w:r>
      <w:proofErr w:type="spellEnd"/>
      <w:r w:rsidRPr="00E077EE">
        <w:rPr>
          <w:rFonts w:cs="Arial"/>
          <w:color w:val="000000"/>
          <w:szCs w:val="22"/>
        </w:rPr>
        <w:t xml:space="preserve"> sont des sociétés de percepti</w:t>
      </w:r>
      <w:r>
        <w:rPr>
          <w:rFonts w:cs="Arial"/>
          <w:color w:val="000000"/>
          <w:szCs w:val="22"/>
        </w:rPr>
        <w:t xml:space="preserve">on et de répartition des droits </w:t>
      </w:r>
      <w:r w:rsidRPr="00E077EE">
        <w:rPr>
          <w:rFonts w:cs="Arial"/>
          <w:color w:val="000000"/>
          <w:szCs w:val="22"/>
        </w:rPr>
        <w:t>(SPRD) régies par les dispositions du chapitre unique du titre II du li</w:t>
      </w:r>
      <w:r>
        <w:rPr>
          <w:rFonts w:cs="Arial"/>
          <w:color w:val="000000"/>
          <w:szCs w:val="22"/>
        </w:rPr>
        <w:t xml:space="preserve">vre III du code de la propriété </w:t>
      </w:r>
      <w:r w:rsidRPr="00E077EE">
        <w:rPr>
          <w:rFonts w:cs="Arial"/>
          <w:color w:val="000000"/>
          <w:szCs w:val="22"/>
        </w:rPr>
        <w:t xml:space="preserve">intellectuelle (articles L. 321-1 et suivants) ayant la forme de sociétés </w:t>
      </w:r>
      <w:r>
        <w:rPr>
          <w:rFonts w:cs="Arial"/>
          <w:color w:val="000000"/>
          <w:szCs w:val="22"/>
        </w:rPr>
        <w:t xml:space="preserve">civiles régies par les articles </w:t>
      </w:r>
      <w:r w:rsidRPr="00E077EE">
        <w:rPr>
          <w:rFonts w:cs="Arial"/>
          <w:color w:val="000000"/>
          <w:szCs w:val="22"/>
        </w:rPr>
        <w:t xml:space="preserve">1832 et suivants du code civil. Le capital social de ces sociétés </w:t>
      </w:r>
      <w:r>
        <w:rPr>
          <w:rFonts w:cs="Arial"/>
          <w:color w:val="000000"/>
          <w:szCs w:val="22"/>
        </w:rPr>
        <w:t xml:space="preserve">est réparti entre d’autres SPRD </w:t>
      </w:r>
      <w:r w:rsidRPr="00E077EE">
        <w:rPr>
          <w:rFonts w:cs="Arial"/>
          <w:color w:val="000000"/>
          <w:szCs w:val="22"/>
        </w:rPr>
        <w:t>organisées en trois collèges distincts représentant respectivement les auteurs, les ar</w:t>
      </w:r>
      <w:r>
        <w:rPr>
          <w:rFonts w:cs="Arial"/>
          <w:color w:val="000000"/>
          <w:szCs w:val="22"/>
        </w:rPr>
        <w:t xml:space="preserve">tistes </w:t>
      </w:r>
      <w:r w:rsidRPr="00E077EE">
        <w:rPr>
          <w:rFonts w:cs="Arial"/>
          <w:color w:val="000000"/>
          <w:szCs w:val="22"/>
        </w:rPr>
        <w:t>interprètes et les producteurs.</w:t>
      </w:r>
    </w:p>
    <w:p w:rsidR="00E077EE" w:rsidRDefault="00E077EE" w:rsidP="00E077EE">
      <w:pPr>
        <w:overflowPunct/>
        <w:textAlignment w:val="auto"/>
        <w:rPr>
          <w:rFonts w:cs="Arial"/>
          <w:color w:val="000000"/>
          <w:szCs w:val="22"/>
        </w:rPr>
      </w:pPr>
    </w:p>
    <w:p w:rsidR="00E077EE" w:rsidRDefault="00E077EE" w:rsidP="00E077EE">
      <w:pPr>
        <w:overflowPunct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 xml:space="preserve">En juillet 2011, la société Copie France a fusionné avec la société </w:t>
      </w:r>
      <w:proofErr w:type="spellStart"/>
      <w:r w:rsidRPr="00E077EE">
        <w:rPr>
          <w:rFonts w:cs="Arial"/>
          <w:color w:val="000000"/>
          <w:szCs w:val="22"/>
        </w:rPr>
        <w:t>Sorecop</w:t>
      </w:r>
      <w:proofErr w:type="spellEnd"/>
      <w:r w:rsidRPr="00E077EE">
        <w:rPr>
          <w:rFonts w:cs="Arial"/>
          <w:color w:val="000000"/>
          <w:szCs w:val="22"/>
        </w:rPr>
        <w:t>.</w:t>
      </w:r>
      <w:r>
        <w:rPr>
          <w:rFonts w:cs="Arial"/>
          <w:color w:val="000000"/>
          <w:szCs w:val="22"/>
        </w:rPr>
        <w:t xml:space="preserve"> </w:t>
      </w:r>
      <w:r w:rsidRPr="00E077EE">
        <w:rPr>
          <w:rFonts w:cs="Arial"/>
          <w:color w:val="000000"/>
          <w:szCs w:val="22"/>
        </w:rPr>
        <w:t>La société Copie France a notamment pour objet de percevoir, a</w:t>
      </w:r>
      <w:r>
        <w:rPr>
          <w:rFonts w:cs="Arial"/>
          <w:color w:val="000000"/>
          <w:szCs w:val="22"/>
        </w:rPr>
        <w:t xml:space="preserve">u nom de ses associés dont elle </w:t>
      </w:r>
      <w:r w:rsidRPr="00E077EE">
        <w:rPr>
          <w:rFonts w:cs="Arial"/>
          <w:color w:val="000000"/>
          <w:szCs w:val="22"/>
        </w:rPr>
        <w:t>reçoit « délégation à titre exclusif », la rémunération due au titre d</w:t>
      </w:r>
      <w:r>
        <w:rPr>
          <w:rFonts w:cs="Arial"/>
          <w:color w:val="000000"/>
          <w:szCs w:val="22"/>
        </w:rPr>
        <w:t xml:space="preserve">e l’exercice de la copie privée </w:t>
      </w:r>
      <w:r w:rsidRPr="00E077EE">
        <w:rPr>
          <w:rFonts w:cs="Arial"/>
          <w:color w:val="000000"/>
          <w:szCs w:val="22"/>
        </w:rPr>
        <w:t>audiovisuelle et sonore.</w:t>
      </w:r>
    </w:p>
    <w:p w:rsidR="00E077EE" w:rsidRPr="00E077EE" w:rsidRDefault="00E077EE" w:rsidP="00E077EE">
      <w:pPr>
        <w:overflowPunct/>
        <w:textAlignment w:val="auto"/>
        <w:rPr>
          <w:rFonts w:cs="Arial"/>
          <w:color w:val="000000"/>
          <w:szCs w:val="22"/>
        </w:rPr>
      </w:pPr>
    </w:p>
    <w:p w:rsidR="00E077EE" w:rsidRPr="00E077EE" w:rsidRDefault="00E077EE" w:rsidP="00E077EE">
      <w:pPr>
        <w:overflowPunct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>Les sociétés de perception et de répartition des droits se confèr</w:t>
      </w:r>
      <w:r>
        <w:rPr>
          <w:rFonts w:cs="Arial"/>
          <w:color w:val="000000"/>
          <w:szCs w:val="22"/>
        </w:rPr>
        <w:t xml:space="preserve">ent également statutairement un </w:t>
      </w:r>
      <w:r w:rsidRPr="00E077EE">
        <w:rPr>
          <w:rFonts w:cs="Arial"/>
          <w:color w:val="000000"/>
          <w:szCs w:val="22"/>
        </w:rPr>
        <w:t>mandat réciproque de collecte de la rémunération pour copie privée sonore et audiovisuelle.</w:t>
      </w:r>
    </w:p>
    <w:p w:rsidR="00E077EE" w:rsidRDefault="00E077EE" w:rsidP="00E077EE">
      <w:pPr>
        <w:overflowPunct/>
        <w:textAlignment w:val="auto"/>
        <w:rPr>
          <w:rFonts w:cs="Arial"/>
          <w:color w:val="000000"/>
          <w:szCs w:val="22"/>
        </w:rPr>
      </w:pPr>
    </w:p>
    <w:p w:rsidR="00E077EE" w:rsidRDefault="00E077EE" w:rsidP="00E077EE">
      <w:pPr>
        <w:overflowPunct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>La rémunération pour copie privée prévue à l’article L. 311-1 du code</w:t>
      </w:r>
      <w:r>
        <w:rPr>
          <w:rFonts w:cs="Arial"/>
          <w:color w:val="000000"/>
          <w:szCs w:val="22"/>
        </w:rPr>
        <w:t xml:space="preserve"> de la propriété intellectuelle </w:t>
      </w:r>
      <w:r w:rsidRPr="00E077EE">
        <w:rPr>
          <w:rFonts w:cs="Arial"/>
          <w:color w:val="000000"/>
          <w:szCs w:val="22"/>
        </w:rPr>
        <w:t>constitue la contrepartie financière due aux titulaires de droit d’auteu</w:t>
      </w:r>
      <w:r>
        <w:rPr>
          <w:rFonts w:cs="Arial"/>
          <w:color w:val="000000"/>
          <w:szCs w:val="22"/>
        </w:rPr>
        <w:t xml:space="preserve">r et droits voisins au titre de </w:t>
      </w:r>
      <w:r w:rsidRPr="00E077EE">
        <w:rPr>
          <w:rFonts w:cs="Arial"/>
          <w:color w:val="000000"/>
          <w:szCs w:val="22"/>
        </w:rPr>
        <w:t>l’exercice de l’exception de copie privée, exception légale au d</w:t>
      </w:r>
      <w:r>
        <w:rPr>
          <w:rFonts w:cs="Arial"/>
          <w:color w:val="000000"/>
          <w:szCs w:val="22"/>
        </w:rPr>
        <w:t xml:space="preserve">roit de reproduction prévue aux </w:t>
      </w:r>
      <w:r w:rsidRPr="00E077EE">
        <w:rPr>
          <w:rFonts w:cs="Arial"/>
          <w:color w:val="000000"/>
          <w:szCs w:val="22"/>
        </w:rPr>
        <w:t>articles L. 122-52° et L. 211-32° du code de la propriété intellectuelle.</w:t>
      </w:r>
    </w:p>
    <w:p w:rsidR="00E077EE" w:rsidRPr="00E077EE" w:rsidRDefault="00E077EE" w:rsidP="00E077EE">
      <w:pPr>
        <w:overflowPunct/>
        <w:textAlignment w:val="auto"/>
        <w:rPr>
          <w:rFonts w:cs="Arial"/>
          <w:color w:val="000000"/>
          <w:szCs w:val="22"/>
        </w:rPr>
      </w:pPr>
    </w:p>
    <w:p w:rsidR="00E077EE" w:rsidRDefault="00E077EE" w:rsidP="00E077EE">
      <w:pPr>
        <w:overflowPunct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>Cette rémunération, instaurée par la loi 85-660 en date du 3 jui</w:t>
      </w:r>
      <w:r>
        <w:rPr>
          <w:rFonts w:cs="Arial"/>
          <w:color w:val="000000"/>
          <w:szCs w:val="22"/>
        </w:rPr>
        <w:t xml:space="preserve">llet 1985, est une rémunération </w:t>
      </w:r>
      <w:r w:rsidRPr="00E077EE">
        <w:rPr>
          <w:rFonts w:cs="Arial"/>
          <w:color w:val="000000"/>
          <w:szCs w:val="22"/>
        </w:rPr>
        <w:t>forfaitaire assise sur les supports vierges d’enregistrement, versée pa</w:t>
      </w:r>
      <w:r>
        <w:rPr>
          <w:rFonts w:cs="Arial"/>
          <w:color w:val="000000"/>
          <w:szCs w:val="22"/>
        </w:rPr>
        <w:t xml:space="preserve">r le « fabricant, l’importateur </w:t>
      </w:r>
      <w:r w:rsidRPr="00E077EE">
        <w:rPr>
          <w:rFonts w:cs="Arial"/>
          <w:color w:val="000000"/>
          <w:szCs w:val="22"/>
        </w:rPr>
        <w:t>ou la personne qui réalise des acquisitions intracommunautaires » e</w:t>
      </w:r>
      <w:r>
        <w:rPr>
          <w:rFonts w:cs="Arial"/>
          <w:color w:val="000000"/>
          <w:szCs w:val="22"/>
        </w:rPr>
        <w:t xml:space="preserve">t </w:t>
      </w:r>
      <w:r>
        <w:rPr>
          <w:rFonts w:cs="Arial"/>
          <w:color w:val="000000"/>
          <w:szCs w:val="22"/>
        </w:rPr>
        <w:lastRenderedPageBreak/>
        <w:t xml:space="preserve">susceptible d’être répercutée </w:t>
      </w:r>
      <w:r w:rsidRPr="00E077EE">
        <w:rPr>
          <w:rFonts w:cs="Arial"/>
          <w:color w:val="000000"/>
          <w:szCs w:val="22"/>
        </w:rPr>
        <w:t>par ces derniers sur l’utilisateur qui en supporte alors in fine la charge financière.</w:t>
      </w:r>
    </w:p>
    <w:p w:rsidR="00E077EE" w:rsidRPr="00E077EE" w:rsidRDefault="00E077EE" w:rsidP="00E077EE">
      <w:pPr>
        <w:overflowPunct/>
        <w:textAlignment w:val="auto"/>
        <w:rPr>
          <w:rFonts w:cs="Arial"/>
          <w:color w:val="000000"/>
          <w:szCs w:val="22"/>
        </w:rPr>
      </w:pPr>
    </w:p>
    <w:p w:rsidR="00E077EE" w:rsidRDefault="00E077EE" w:rsidP="00E077EE">
      <w:pPr>
        <w:overflowPunct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>Le montant de cette rémunération (mais également les supports d’en</w:t>
      </w:r>
      <w:r>
        <w:rPr>
          <w:rFonts w:cs="Arial"/>
          <w:color w:val="000000"/>
          <w:szCs w:val="22"/>
        </w:rPr>
        <w:t xml:space="preserve">registrement éligibles à ladite </w:t>
      </w:r>
      <w:r w:rsidRPr="00E077EE">
        <w:rPr>
          <w:rFonts w:cs="Arial"/>
          <w:color w:val="000000"/>
          <w:szCs w:val="22"/>
        </w:rPr>
        <w:t>rémunération) sont déterminés par une commission ad</w:t>
      </w:r>
      <w:r>
        <w:rPr>
          <w:rFonts w:cs="Arial"/>
          <w:color w:val="000000"/>
          <w:szCs w:val="22"/>
        </w:rPr>
        <w:t>ministrative prévue à l’article</w:t>
      </w:r>
      <w:r>
        <w:rPr>
          <w:rFonts w:cs="Arial"/>
          <w:color w:val="000000"/>
          <w:szCs w:val="22"/>
        </w:rPr>
        <w:br/>
        <w:t>L. 311-5 du C</w:t>
      </w:r>
      <w:r w:rsidRPr="00E077EE">
        <w:rPr>
          <w:rFonts w:cs="Arial"/>
          <w:color w:val="000000"/>
          <w:szCs w:val="22"/>
        </w:rPr>
        <w:t>ode de la propriété intellectuelle (dite « commission copie privée »).</w:t>
      </w:r>
    </w:p>
    <w:p w:rsidR="00E077EE" w:rsidRPr="00E077EE" w:rsidRDefault="00E077EE" w:rsidP="00E077EE">
      <w:pPr>
        <w:overflowPunct/>
        <w:textAlignment w:val="auto"/>
        <w:rPr>
          <w:rFonts w:cs="Arial"/>
          <w:color w:val="000000"/>
          <w:szCs w:val="22"/>
        </w:rPr>
      </w:pPr>
    </w:p>
    <w:p w:rsidR="00E077EE" w:rsidRDefault="00E077EE" w:rsidP="00E077EE">
      <w:pPr>
        <w:overflowPunct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>Cette commission est présidée par un représentant de l’État e</w:t>
      </w:r>
      <w:r>
        <w:rPr>
          <w:rFonts w:cs="Arial"/>
          <w:color w:val="000000"/>
          <w:szCs w:val="22"/>
        </w:rPr>
        <w:t xml:space="preserve">t composée, pour moitié par des </w:t>
      </w:r>
      <w:r w:rsidRPr="00E077EE">
        <w:rPr>
          <w:rFonts w:cs="Arial"/>
          <w:color w:val="000000"/>
          <w:szCs w:val="22"/>
        </w:rPr>
        <w:t>représentants des ayants droit ("Personnes désignées par les</w:t>
      </w:r>
      <w:r>
        <w:rPr>
          <w:rFonts w:cs="Arial"/>
          <w:color w:val="000000"/>
          <w:szCs w:val="22"/>
        </w:rPr>
        <w:t xml:space="preserve"> organisations représentant les </w:t>
      </w:r>
      <w:r w:rsidRPr="00E077EE">
        <w:rPr>
          <w:rFonts w:cs="Arial"/>
          <w:color w:val="000000"/>
          <w:szCs w:val="22"/>
        </w:rPr>
        <w:t xml:space="preserve">bénéficiaires du droit à rémunération"), et pour l’autre moitié </w:t>
      </w:r>
      <w:r>
        <w:rPr>
          <w:rFonts w:cs="Arial"/>
          <w:color w:val="000000"/>
          <w:szCs w:val="22"/>
        </w:rPr>
        <w:t xml:space="preserve">de représentants des redevables </w:t>
      </w:r>
      <w:r w:rsidRPr="00E077EE">
        <w:rPr>
          <w:rFonts w:cs="Arial"/>
          <w:color w:val="000000"/>
          <w:szCs w:val="22"/>
        </w:rPr>
        <w:t>directs et indirects, soit : pour 25% des représentants des fabrican</w:t>
      </w:r>
      <w:r>
        <w:rPr>
          <w:rFonts w:cs="Arial"/>
          <w:color w:val="000000"/>
          <w:szCs w:val="22"/>
        </w:rPr>
        <w:t xml:space="preserve">ts et importateurs des supports </w:t>
      </w:r>
      <w:r w:rsidRPr="00E077EE">
        <w:rPr>
          <w:rFonts w:cs="Arial"/>
          <w:color w:val="000000"/>
          <w:szCs w:val="22"/>
        </w:rPr>
        <w:t>d’enregistrement (collège des industriels) et 25% des représentants</w:t>
      </w:r>
      <w:r>
        <w:rPr>
          <w:rFonts w:cs="Arial"/>
          <w:color w:val="000000"/>
          <w:szCs w:val="22"/>
        </w:rPr>
        <w:t xml:space="preserve"> des consommateurs (collège des </w:t>
      </w:r>
      <w:r w:rsidRPr="00E077EE">
        <w:rPr>
          <w:rFonts w:cs="Arial"/>
          <w:color w:val="000000"/>
          <w:szCs w:val="22"/>
        </w:rPr>
        <w:t>consommateurs).</w:t>
      </w:r>
    </w:p>
    <w:p w:rsidR="00E077EE" w:rsidRPr="00E077EE" w:rsidRDefault="00E077EE" w:rsidP="00E077EE">
      <w:pPr>
        <w:overflowPunct/>
        <w:textAlignment w:val="auto"/>
        <w:rPr>
          <w:rFonts w:cs="Arial"/>
          <w:color w:val="000000"/>
          <w:szCs w:val="22"/>
        </w:rPr>
      </w:pPr>
    </w:p>
    <w:p w:rsidR="00E077EE" w:rsidRDefault="00E077EE" w:rsidP="00E077EE">
      <w:pPr>
        <w:overflowPunct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>Une réorganisation des modalités de fonctionnement de la commis</w:t>
      </w:r>
      <w:r>
        <w:rPr>
          <w:rFonts w:cs="Arial"/>
          <w:color w:val="000000"/>
          <w:szCs w:val="22"/>
        </w:rPr>
        <w:t xml:space="preserve">sion Copie Privée a été adoptée </w:t>
      </w:r>
      <w:r w:rsidRPr="00E077EE">
        <w:rPr>
          <w:rFonts w:cs="Arial"/>
          <w:color w:val="000000"/>
          <w:szCs w:val="22"/>
        </w:rPr>
        <w:t xml:space="preserve">par le décret n°2009-744 en date du 19 juin 2009 relatif au </w:t>
      </w:r>
      <w:r>
        <w:rPr>
          <w:rFonts w:cs="Arial"/>
          <w:color w:val="000000"/>
          <w:szCs w:val="22"/>
        </w:rPr>
        <w:t xml:space="preserve">fonctionnement de la commission </w:t>
      </w:r>
      <w:r w:rsidRPr="00E077EE">
        <w:rPr>
          <w:rFonts w:cs="Arial"/>
          <w:color w:val="000000"/>
          <w:szCs w:val="22"/>
        </w:rPr>
        <w:t>instituée à l’article L. 311-5 du code de la propriété intellectuelle.</w:t>
      </w:r>
    </w:p>
    <w:p w:rsidR="00E077EE" w:rsidRPr="00E077EE" w:rsidRDefault="00E077EE" w:rsidP="00E077EE">
      <w:pPr>
        <w:overflowPunct/>
        <w:textAlignment w:val="auto"/>
        <w:rPr>
          <w:rFonts w:cs="Arial"/>
          <w:color w:val="000000"/>
          <w:szCs w:val="22"/>
        </w:rPr>
      </w:pPr>
    </w:p>
    <w:p w:rsidR="00E077EE" w:rsidRDefault="00E077EE" w:rsidP="00E077EE">
      <w:pPr>
        <w:overflowPunct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 xml:space="preserve">Le nouvel article R. 311-2 </w:t>
      </w:r>
      <w:proofErr w:type="gramStart"/>
      <w:r w:rsidRPr="00E077EE">
        <w:rPr>
          <w:rFonts w:cs="Arial"/>
          <w:color w:val="000000"/>
          <w:szCs w:val="22"/>
        </w:rPr>
        <w:t>alinéa</w:t>
      </w:r>
      <w:proofErr w:type="gramEnd"/>
      <w:r w:rsidRPr="00E077EE">
        <w:rPr>
          <w:rFonts w:cs="Arial"/>
          <w:color w:val="000000"/>
          <w:szCs w:val="22"/>
        </w:rPr>
        <w:t xml:space="preserve"> 5 du code de la propriété intellectuelle dispose :</w:t>
      </w:r>
    </w:p>
    <w:p w:rsidR="00E077EE" w:rsidRPr="00E077EE" w:rsidRDefault="00E077EE" w:rsidP="00E077EE">
      <w:pPr>
        <w:overflowPunct/>
        <w:textAlignment w:val="auto"/>
        <w:rPr>
          <w:rFonts w:cs="Arial"/>
          <w:color w:val="000000"/>
          <w:szCs w:val="22"/>
        </w:rPr>
      </w:pPr>
    </w:p>
    <w:p w:rsidR="00E077EE" w:rsidRDefault="00E077EE" w:rsidP="00E077EE">
      <w:pPr>
        <w:overflowPunct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>« La commission se détermine à la majorité de ses membres présents.</w:t>
      </w:r>
      <w:r>
        <w:rPr>
          <w:rFonts w:cs="Arial"/>
          <w:color w:val="000000"/>
          <w:szCs w:val="22"/>
        </w:rPr>
        <w:t xml:space="preserve"> En cas de partage des voix, le </w:t>
      </w:r>
      <w:r w:rsidRPr="00E077EE">
        <w:rPr>
          <w:rFonts w:cs="Arial"/>
          <w:color w:val="000000"/>
          <w:szCs w:val="22"/>
        </w:rPr>
        <w:t>président a voix prépondérante » et "Lorsque le président fait usage de l</w:t>
      </w:r>
      <w:r>
        <w:rPr>
          <w:rFonts w:cs="Arial"/>
          <w:color w:val="000000"/>
          <w:szCs w:val="22"/>
        </w:rPr>
        <w:t>a faculté prévue à l’article L.</w:t>
      </w:r>
      <w:r w:rsidRPr="00E077EE">
        <w:rPr>
          <w:rFonts w:cs="Arial"/>
          <w:color w:val="000000"/>
          <w:szCs w:val="22"/>
        </w:rPr>
        <w:t>311-5, de demander une seconde délibération, la décision est adopt</w:t>
      </w:r>
      <w:r>
        <w:rPr>
          <w:rFonts w:cs="Arial"/>
          <w:color w:val="000000"/>
          <w:szCs w:val="22"/>
        </w:rPr>
        <w:t xml:space="preserve">ée à la majorité des deux tiers </w:t>
      </w:r>
      <w:r w:rsidRPr="00E077EE">
        <w:rPr>
          <w:rFonts w:cs="Arial"/>
          <w:color w:val="000000"/>
          <w:szCs w:val="22"/>
        </w:rPr>
        <w:t>des suffrages exprimés“.</w:t>
      </w:r>
    </w:p>
    <w:p w:rsidR="00E077EE" w:rsidRPr="00E077EE" w:rsidRDefault="00E077EE" w:rsidP="00E077EE">
      <w:pPr>
        <w:overflowPunct/>
        <w:textAlignment w:val="auto"/>
        <w:rPr>
          <w:rFonts w:cs="Arial"/>
          <w:color w:val="000000"/>
          <w:szCs w:val="22"/>
        </w:rPr>
      </w:pPr>
    </w:p>
    <w:p w:rsidR="00E077EE" w:rsidRDefault="00E077EE" w:rsidP="00E077EE">
      <w:pPr>
        <w:overflowPunct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 xml:space="preserve">La commission Copie Privée a pris : * une décision n°8 en date </w:t>
      </w:r>
      <w:r>
        <w:rPr>
          <w:rFonts w:cs="Arial"/>
          <w:color w:val="000000"/>
          <w:szCs w:val="22"/>
        </w:rPr>
        <w:t xml:space="preserve">du 9 juillet 2007 aux termes de </w:t>
      </w:r>
      <w:r w:rsidRPr="00E077EE">
        <w:rPr>
          <w:rFonts w:cs="Arial"/>
          <w:color w:val="000000"/>
          <w:szCs w:val="22"/>
        </w:rPr>
        <w:t>laquelle étaient déclarés éligibles à la rémunération pour co</w:t>
      </w:r>
      <w:r>
        <w:rPr>
          <w:rFonts w:cs="Arial"/>
          <w:color w:val="000000"/>
          <w:szCs w:val="22"/>
        </w:rPr>
        <w:t xml:space="preserve">pie privée un certain nombre de </w:t>
      </w:r>
      <w:r w:rsidRPr="00E077EE">
        <w:rPr>
          <w:rFonts w:cs="Arial"/>
          <w:color w:val="000000"/>
          <w:szCs w:val="22"/>
        </w:rPr>
        <w:t>supports vierges d’enregistrement dont les cartes mémoires non déd</w:t>
      </w:r>
      <w:r>
        <w:rPr>
          <w:rFonts w:cs="Arial"/>
          <w:color w:val="000000"/>
          <w:szCs w:val="22"/>
        </w:rPr>
        <w:t xml:space="preserve">iées et elle a fixé les taux de </w:t>
      </w:r>
      <w:r w:rsidRPr="00E077EE">
        <w:rPr>
          <w:rFonts w:cs="Arial"/>
          <w:color w:val="000000"/>
          <w:szCs w:val="22"/>
        </w:rPr>
        <w:t>rémunération comme suit :</w:t>
      </w:r>
    </w:p>
    <w:p w:rsidR="00E077EE" w:rsidRPr="00E077EE" w:rsidRDefault="00E077EE" w:rsidP="00E077EE">
      <w:pPr>
        <w:overflowPunct/>
        <w:textAlignment w:val="auto"/>
        <w:rPr>
          <w:rFonts w:cs="Arial"/>
          <w:color w:val="000000"/>
          <w:szCs w:val="22"/>
        </w:rPr>
      </w:pPr>
    </w:p>
    <w:p w:rsidR="00E077EE" w:rsidRPr="00E077EE" w:rsidRDefault="00E077EE" w:rsidP="00E077EE">
      <w:pPr>
        <w:numPr>
          <w:ilvl w:val="0"/>
          <w:numId w:val="3"/>
        </w:numPr>
        <w:overflowPunct/>
        <w:jc w:val="left"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>0,144 € / Go pour une capacité inférieure ou égale à 512 Mo,</w:t>
      </w:r>
    </w:p>
    <w:p w:rsidR="00E077EE" w:rsidRPr="00E077EE" w:rsidRDefault="00E077EE" w:rsidP="00E077EE">
      <w:pPr>
        <w:numPr>
          <w:ilvl w:val="0"/>
          <w:numId w:val="3"/>
        </w:numPr>
        <w:overflowPunct/>
        <w:jc w:val="left"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>0,090 € / Go pour une capacité supérieure à 512 Mo et inférieure ou égale à 2 Go,</w:t>
      </w:r>
    </w:p>
    <w:p w:rsidR="00E077EE" w:rsidRPr="00E077EE" w:rsidRDefault="00E077EE" w:rsidP="00E077EE">
      <w:pPr>
        <w:numPr>
          <w:ilvl w:val="0"/>
          <w:numId w:val="3"/>
        </w:numPr>
        <w:overflowPunct/>
        <w:jc w:val="left"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>0,072 € / Go pour une capacité supérieure à 2 Go et inférieure ou égale à 5 Go,</w:t>
      </w:r>
    </w:p>
    <w:p w:rsidR="00E077EE" w:rsidRPr="00E077EE" w:rsidRDefault="00E077EE" w:rsidP="00E077EE">
      <w:pPr>
        <w:numPr>
          <w:ilvl w:val="0"/>
          <w:numId w:val="3"/>
        </w:numPr>
        <w:overflowPunct/>
        <w:jc w:val="left"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>0,062 € / Go pour une capacité supérieure à 5 Go et inférieure ou égale à 10 Go,</w:t>
      </w:r>
    </w:p>
    <w:p w:rsidR="00E077EE" w:rsidRDefault="00E077EE" w:rsidP="00E077EE">
      <w:pPr>
        <w:numPr>
          <w:ilvl w:val="0"/>
          <w:numId w:val="3"/>
        </w:numPr>
        <w:overflowPunct/>
        <w:jc w:val="left"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>0,059 € / Go pour une capacité supérieure à 10 Go et inférieure ou Egale à 16 Go.</w:t>
      </w:r>
    </w:p>
    <w:p w:rsidR="00E077EE" w:rsidRPr="00E077EE" w:rsidRDefault="00E077EE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br w:type="page"/>
      </w:r>
    </w:p>
    <w:p w:rsidR="00E077EE" w:rsidRPr="00E077EE" w:rsidRDefault="00E077EE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>* Puis une décision n°10 en date du 27 février 2008 aux termes de laquelle étaient déclarés</w:t>
      </w:r>
    </w:p>
    <w:p w:rsidR="00E077EE" w:rsidRDefault="00E077EE" w:rsidP="00E077EE">
      <w:pPr>
        <w:overflowPunct/>
        <w:textAlignment w:val="auto"/>
        <w:rPr>
          <w:rFonts w:cs="Arial"/>
          <w:color w:val="000000"/>
          <w:szCs w:val="22"/>
        </w:rPr>
      </w:pPr>
      <w:proofErr w:type="gramStart"/>
      <w:r w:rsidRPr="00E077EE">
        <w:rPr>
          <w:rFonts w:cs="Arial"/>
          <w:color w:val="000000"/>
          <w:szCs w:val="22"/>
        </w:rPr>
        <w:t>éligibles</w:t>
      </w:r>
      <w:proofErr w:type="gramEnd"/>
      <w:r w:rsidRPr="00E077EE">
        <w:rPr>
          <w:rFonts w:cs="Arial"/>
          <w:color w:val="000000"/>
          <w:szCs w:val="22"/>
        </w:rPr>
        <w:t xml:space="preserve"> à la rémunération pour copie privée certains téléphones m</w:t>
      </w:r>
      <w:r>
        <w:rPr>
          <w:rFonts w:cs="Arial"/>
          <w:color w:val="000000"/>
          <w:szCs w:val="22"/>
        </w:rPr>
        <w:t>obiles (dénommés</w:t>
      </w:r>
      <w:r>
        <w:rPr>
          <w:rFonts w:cs="Arial"/>
          <w:color w:val="000000"/>
          <w:szCs w:val="22"/>
        </w:rPr>
        <w:br/>
        <w:t xml:space="preserve">« téléphones </w:t>
      </w:r>
      <w:r w:rsidRPr="00E077EE">
        <w:rPr>
          <w:rFonts w:cs="Arial"/>
          <w:color w:val="000000"/>
          <w:szCs w:val="22"/>
        </w:rPr>
        <w:t>mobiles multimédia ») et elle a fixé les taux de rémunération comme suit :</w:t>
      </w:r>
    </w:p>
    <w:p w:rsidR="00E077EE" w:rsidRPr="00E077EE" w:rsidRDefault="00E077EE" w:rsidP="00E077EE">
      <w:pPr>
        <w:overflowPunct/>
        <w:textAlignment w:val="auto"/>
        <w:rPr>
          <w:rFonts w:cs="Arial"/>
          <w:color w:val="000000"/>
          <w:szCs w:val="22"/>
        </w:rPr>
      </w:pPr>
    </w:p>
    <w:p w:rsidR="00E077EE" w:rsidRPr="00E077EE" w:rsidRDefault="00E077EE" w:rsidP="00E077EE">
      <w:pPr>
        <w:numPr>
          <w:ilvl w:val="0"/>
          <w:numId w:val="3"/>
        </w:numPr>
        <w:overflowPunct/>
        <w:jc w:val="left"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>5 € pour une capacité allant jusqu’à 1 Go,</w:t>
      </w:r>
    </w:p>
    <w:p w:rsidR="00E077EE" w:rsidRPr="00E077EE" w:rsidRDefault="00E077EE" w:rsidP="00E077EE">
      <w:pPr>
        <w:numPr>
          <w:ilvl w:val="0"/>
          <w:numId w:val="3"/>
        </w:numPr>
        <w:overflowPunct/>
        <w:jc w:val="left"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>6 € pour une capacité supérieure à 1 Go et inférieure ou égale à 5 Go,</w:t>
      </w:r>
    </w:p>
    <w:p w:rsidR="00E077EE" w:rsidRPr="00E077EE" w:rsidRDefault="00E077EE" w:rsidP="00E077EE">
      <w:pPr>
        <w:numPr>
          <w:ilvl w:val="0"/>
          <w:numId w:val="3"/>
        </w:numPr>
        <w:overflowPunct/>
        <w:jc w:val="left"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>7 € pour une capacité supérieure à 5 Go et inférieure ou égale à 10 Go,</w:t>
      </w:r>
    </w:p>
    <w:p w:rsidR="00E077EE" w:rsidRPr="00E077EE" w:rsidRDefault="00E077EE" w:rsidP="00E077EE">
      <w:pPr>
        <w:numPr>
          <w:ilvl w:val="0"/>
          <w:numId w:val="3"/>
        </w:numPr>
        <w:overflowPunct/>
        <w:jc w:val="left"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>8 € pour une capacité supérieure à 10 Go et inférieure ou égale à 20 Go,</w:t>
      </w:r>
    </w:p>
    <w:p w:rsidR="00E077EE" w:rsidRPr="00E077EE" w:rsidRDefault="00E077EE" w:rsidP="00E077EE">
      <w:pPr>
        <w:numPr>
          <w:ilvl w:val="0"/>
          <w:numId w:val="3"/>
        </w:numPr>
        <w:overflowPunct/>
        <w:jc w:val="left"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>10 € pour une capacité supérieure à 20 Go et inférieure ou égale à 40 Go,</w:t>
      </w:r>
    </w:p>
    <w:p w:rsidR="00E077EE" w:rsidRPr="00E077EE" w:rsidRDefault="00E077EE" w:rsidP="00E077EE">
      <w:pPr>
        <w:numPr>
          <w:ilvl w:val="0"/>
          <w:numId w:val="3"/>
        </w:numPr>
        <w:overflowPunct/>
        <w:jc w:val="left"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>15 € pour une capacité supérieure à 40 Go et inférieure ou égale à 80 Go,</w:t>
      </w:r>
    </w:p>
    <w:p w:rsidR="00E077EE" w:rsidRPr="00E077EE" w:rsidRDefault="00E077EE" w:rsidP="00E077EE">
      <w:pPr>
        <w:numPr>
          <w:ilvl w:val="0"/>
          <w:numId w:val="3"/>
        </w:numPr>
        <w:overflowPunct/>
        <w:jc w:val="left"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>20 € pour une capacité supérieure à 80 Go et inférieure ou égale à 120 Go,</w:t>
      </w:r>
    </w:p>
    <w:p w:rsidR="00E077EE" w:rsidRPr="00E077EE" w:rsidRDefault="00E077EE" w:rsidP="00E077EE">
      <w:pPr>
        <w:numPr>
          <w:ilvl w:val="0"/>
          <w:numId w:val="3"/>
        </w:numPr>
        <w:overflowPunct/>
        <w:jc w:val="left"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>25 € pour une capacité supérieure à 120 Go et inférieure ou égale à 160 Go,</w:t>
      </w:r>
    </w:p>
    <w:p w:rsidR="00E077EE" w:rsidRPr="00E077EE" w:rsidRDefault="00E077EE" w:rsidP="00E077EE">
      <w:pPr>
        <w:numPr>
          <w:ilvl w:val="0"/>
          <w:numId w:val="3"/>
        </w:numPr>
        <w:overflowPunct/>
        <w:jc w:val="left"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>35 € pour une capacité supérieure à 160 Go et inférieure ou égale à 250 Go,</w:t>
      </w:r>
    </w:p>
    <w:p w:rsidR="00E077EE" w:rsidRPr="00E077EE" w:rsidRDefault="00E077EE" w:rsidP="00E077EE">
      <w:pPr>
        <w:numPr>
          <w:ilvl w:val="0"/>
          <w:numId w:val="3"/>
        </w:numPr>
        <w:overflowPunct/>
        <w:jc w:val="left"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>45 € pour une capacité supérieure à 250 Go et inférieure ou égale à 400 Go,</w:t>
      </w:r>
    </w:p>
    <w:p w:rsidR="00E077EE" w:rsidRPr="00E077EE" w:rsidRDefault="00E077EE" w:rsidP="00E077EE">
      <w:pPr>
        <w:numPr>
          <w:ilvl w:val="0"/>
          <w:numId w:val="3"/>
        </w:numPr>
        <w:overflowPunct/>
        <w:jc w:val="left"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>50 € pour une capacité supérieure à 400 Go et inférieure ou égale à 560 Go.</w:t>
      </w:r>
    </w:p>
    <w:p w:rsidR="00E077EE" w:rsidRDefault="00E077EE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>Cette décision avait été prise pour une durée limitée au 31 décembre 2008.</w:t>
      </w:r>
    </w:p>
    <w:p w:rsidR="00E077EE" w:rsidRPr="00E077EE" w:rsidRDefault="00E077EE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</w:p>
    <w:p w:rsidR="00E077EE" w:rsidRDefault="00E077EE" w:rsidP="00E077EE">
      <w:pPr>
        <w:overflowPunct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>Le quantum de La rémunération pour copie privée a été déterminé,</w:t>
      </w:r>
      <w:r>
        <w:rPr>
          <w:rFonts w:cs="Arial"/>
          <w:color w:val="000000"/>
          <w:szCs w:val="22"/>
        </w:rPr>
        <w:t xml:space="preserve"> pour ces deux décisions n°8 et </w:t>
      </w:r>
      <w:r w:rsidRPr="00E077EE">
        <w:rPr>
          <w:rFonts w:cs="Arial"/>
          <w:color w:val="000000"/>
          <w:szCs w:val="22"/>
        </w:rPr>
        <w:t>10, selon une méthode identique aux précédentes décisions de l</w:t>
      </w:r>
      <w:r>
        <w:rPr>
          <w:rFonts w:cs="Arial"/>
          <w:color w:val="000000"/>
          <w:szCs w:val="22"/>
        </w:rPr>
        <w:t xml:space="preserve">a commission, en particulier la </w:t>
      </w:r>
      <w:r w:rsidRPr="00E077EE">
        <w:rPr>
          <w:rFonts w:cs="Arial"/>
          <w:color w:val="000000"/>
          <w:szCs w:val="22"/>
        </w:rPr>
        <w:t>décision n°7 en date du 20 juillet 2006 applicable à divers m</w:t>
      </w:r>
      <w:r>
        <w:rPr>
          <w:rFonts w:cs="Arial"/>
          <w:color w:val="000000"/>
          <w:szCs w:val="22"/>
        </w:rPr>
        <w:t xml:space="preserve">atériels tels que les baladeurs </w:t>
      </w:r>
      <w:r w:rsidRPr="00E077EE">
        <w:rPr>
          <w:rFonts w:cs="Arial"/>
          <w:color w:val="000000"/>
          <w:szCs w:val="22"/>
        </w:rPr>
        <w:t>audio/vidéo.</w:t>
      </w:r>
    </w:p>
    <w:p w:rsidR="00E077EE" w:rsidRPr="00E077EE" w:rsidRDefault="00E077EE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</w:p>
    <w:p w:rsidR="00E077EE" w:rsidRDefault="00E077EE" w:rsidP="00E077EE">
      <w:pPr>
        <w:overflowPunct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>Ces décisions ont été contestées par divers syndicats et associations professionnels représentatifs</w:t>
      </w:r>
      <w:r>
        <w:rPr>
          <w:rFonts w:cs="Arial"/>
          <w:color w:val="000000"/>
          <w:szCs w:val="22"/>
        </w:rPr>
        <w:t xml:space="preserve"> </w:t>
      </w:r>
      <w:r w:rsidRPr="00E077EE">
        <w:rPr>
          <w:rFonts w:cs="Arial"/>
          <w:color w:val="000000"/>
          <w:szCs w:val="22"/>
        </w:rPr>
        <w:t>des industriels devant le Conseil d’Etat dans le cadre de recours en</w:t>
      </w:r>
      <w:r>
        <w:rPr>
          <w:rFonts w:cs="Arial"/>
          <w:color w:val="000000"/>
          <w:szCs w:val="22"/>
        </w:rPr>
        <w:t xml:space="preserve"> annulation auxquels la société </w:t>
      </w:r>
      <w:r w:rsidRPr="00E077EE">
        <w:rPr>
          <w:rFonts w:cs="Arial"/>
          <w:color w:val="000000"/>
          <w:szCs w:val="22"/>
        </w:rPr>
        <w:t>Nokia s’est jointe volontairement.</w:t>
      </w:r>
    </w:p>
    <w:p w:rsidR="00E077EE" w:rsidRPr="00E077EE" w:rsidRDefault="00E077EE" w:rsidP="00E077EE">
      <w:pPr>
        <w:overflowPunct/>
        <w:textAlignment w:val="auto"/>
        <w:rPr>
          <w:rFonts w:cs="Arial"/>
          <w:color w:val="000000"/>
          <w:szCs w:val="22"/>
        </w:rPr>
      </w:pPr>
    </w:p>
    <w:p w:rsidR="00E077EE" w:rsidRDefault="00E077EE" w:rsidP="00E077EE">
      <w:pPr>
        <w:overflowPunct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>Dans le cadre de l’instruction de ces recours, le Ministère de la Cul</w:t>
      </w:r>
      <w:r>
        <w:rPr>
          <w:rFonts w:cs="Arial"/>
          <w:color w:val="000000"/>
          <w:szCs w:val="22"/>
        </w:rPr>
        <w:t xml:space="preserve">ture et les sociétés </w:t>
      </w:r>
      <w:proofErr w:type="spellStart"/>
      <w:r>
        <w:rPr>
          <w:rFonts w:cs="Arial"/>
          <w:color w:val="000000"/>
          <w:szCs w:val="22"/>
        </w:rPr>
        <w:t>Sorecop</w:t>
      </w:r>
      <w:proofErr w:type="spellEnd"/>
      <w:r>
        <w:rPr>
          <w:rFonts w:cs="Arial"/>
          <w:color w:val="000000"/>
          <w:szCs w:val="22"/>
        </w:rPr>
        <w:t xml:space="preserve"> et </w:t>
      </w:r>
      <w:r w:rsidRPr="00E077EE">
        <w:rPr>
          <w:rFonts w:cs="Arial"/>
          <w:color w:val="000000"/>
          <w:szCs w:val="22"/>
        </w:rPr>
        <w:t>Copie France ont expressément admis que ces deux décisi</w:t>
      </w:r>
      <w:r>
        <w:rPr>
          <w:rFonts w:cs="Arial"/>
          <w:color w:val="000000"/>
          <w:szCs w:val="22"/>
        </w:rPr>
        <w:t xml:space="preserve">ons administratives encouraient </w:t>
      </w:r>
      <w:r w:rsidRPr="00E077EE">
        <w:rPr>
          <w:rFonts w:cs="Arial"/>
          <w:color w:val="000000"/>
          <w:szCs w:val="22"/>
        </w:rPr>
        <w:t xml:space="preserve">l’annulation au motif qu’elles avaient été adoptées selon les mêmes modalités que la </w:t>
      </w:r>
      <w:r>
        <w:rPr>
          <w:rFonts w:cs="Arial"/>
          <w:color w:val="000000"/>
          <w:szCs w:val="22"/>
        </w:rPr>
        <w:t xml:space="preserve">décision n°7 </w:t>
      </w:r>
      <w:r w:rsidRPr="00E077EE">
        <w:rPr>
          <w:rFonts w:cs="Arial"/>
          <w:color w:val="000000"/>
          <w:szCs w:val="22"/>
        </w:rPr>
        <w:t xml:space="preserve">annulée par le Conseil d’Etat dans son arrêt </w:t>
      </w:r>
      <w:proofErr w:type="spellStart"/>
      <w:r w:rsidRPr="00E077EE">
        <w:rPr>
          <w:rFonts w:cs="Arial"/>
          <w:color w:val="000000"/>
          <w:szCs w:val="22"/>
        </w:rPr>
        <w:t>Simavelec</w:t>
      </w:r>
      <w:proofErr w:type="spellEnd"/>
      <w:r w:rsidRPr="00E077EE">
        <w:rPr>
          <w:rFonts w:cs="Arial"/>
          <w:color w:val="000000"/>
          <w:szCs w:val="22"/>
        </w:rPr>
        <w:t>.</w:t>
      </w:r>
    </w:p>
    <w:p w:rsidR="00E077EE" w:rsidRPr="00E077EE" w:rsidRDefault="00E077EE" w:rsidP="00E077EE">
      <w:pPr>
        <w:overflowPunct/>
        <w:textAlignment w:val="auto"/>
        <w:rPr>
          <w:rFonts w:cs="Arial"/>
          <w:color w:val="000000"/>
          <w:szCs w:val="22"/>
        </w:rPr>
      </w:pPr>
    </w:p>
    <w:p w:rsidR="00E077EE" w:rsidRPr="00E077EE" w:rsidRDefault="00E077EE" w:rsidP="00E077EE">
      <w:pPr>
        <w:overflowPunct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>Cette décision en date du 11 juillet 2008 a annulé la décision n°7 précitée au motif que la</w:t>
      </w:r>
    </w:p>
    <w:p w:rsidR="00E077EE" w:rsidRPr="00E077EE" w:rsidRDefault="00E077EE" w:rsidP="00E077EE">
      <w:pPr>
        <w:overflowPunct/>
        <w:textAlignment w:val="auto"/>
        <w:rPr>
          <w:rFonts w:cs="Arial"/>
          <w:color w:val="000000"/>
          <w:szCs w:val="22"/>
        </w:rPr>
      </w:pPr>
      <w:proofErr w:type="gramStart"/>
      <w:r w:rsidRPr="00E077EE">
        <w:rPr>
          <w:rFonts w:cs="Arial"/>
          <w:color w:val="000000"/>
          <w:szCs w:val="22"/>
        </w:rPr>
        <w:t>rémunération</w:t>
      </w:r>
      <w:proofErr w:type="gramEnd"/>
      <w:r w:rsidRPr="00E077EE">
        <w:rPr>
          <w:rFonts w:cs="Arial"/>
          <w:color w:val="000000"/>
          <w:szCs w:val="22"/>
        </w:rPr>
        <w:t xml:space="preserve"> prévue par cette décision compense des copies illicites violant par là même les ar</w:t>
      </w:r>
      <w:r>
        <w:rPr>
          <w:rFonts w:cs="Arial"/>
          <w:color w:val="000000"/>
          <w:szCs w:val="22"/>
        </w:rPr>
        <w:t xml:space="preserve">ticles </w:t>
      </w:r>
      <w:r w:rsidRPr="00E077EE">
        <w:rPr>
          <w:rFonts w:cs="Arial"/>
          <w:color w:val="000000"/>
          <w:szCs w:val="22"/>
        </w:rPr>
        <w:t>L. 122-5 et L.311-1 du code de la propriété intellectuelle aux terme</w:t>
      </w:r>
      <w:r>
        <w:rPr>
          <w:rFonts w:cs="Arial"/>
          <w:color w:val="000000"/>
          <w:szCs w:val="22"/>
        </w:rPr>
        <w:t xml:space="preserve">s desquels la rémunération pour </w:t>
      </w:r>
      <w:r w:rsidRPr="00E077EE">
        <w:rPr>
          <w:rFonts w:cs="Arial"/>
          <w:color w:val="000000"/>
          <w:szCs w:val="22"/>
        </w:rPr>
        <w:t>copie privée ne peut compenser que des actes de copie licite : « Cons</w:t>
      </w:r>
      <w:r>
        <w:rPr>
          <w:rFonts w:cs="Arial"/>
          <w:color w:val="000000"/>
          <w:szCs w:val="22"/>
        </w:rPr>
        <w:t xml:space="preserve">idérant [...] qu’il résulte des </w:t>
      </w:r>
      <w:r w:rsidRPr="00E077EE">
        <w:rPr>
          <w:rFonts w:cs="Arial"/>
          <w:color w:val="000000"/>
          <w:szCs w:val="22"/>
        </w:rPr>
        <w:t>dispositions précitées [articles L. 122-5 et L. 311-1 du code de la p</w:t>
      </w:r>
      <w:r>
        <w:rPr>
          <w:rFonts w:cs="Arial"/>
          <w:color w:val="000000"/>
          <w:szCs w:val="22"/>
        </w:rPr>
        <w:t xml:space="preserve">ropriété intellectuelle] que la </w:t>
      </w:r>
      <w:r w:rsidRPr="00E077EE">
        <w:rPr>
          <w:rFonts w:cs="Arial"/>
          <w:color w:val="000000"/>
          <w:szCs w:val="22"/>
        </w:rPr>
        <w:t xml:space="preserve">rémunération pour copie privée a pour unique objet </w:t>
      </w:r>
      <w:r>
        <w:rPr>
          <w:rFonts w:cs="Arial"/>
          <w:color w:val="000000"/>
          <w:szCs w:val="22"/>
        </w:rPr>
        <w:t xml:space="preserve">de compenser, pour les auteurs, </w:t>
      </w:r>
      <w:r w:rsidRPr="00E077EE">
        <w:rPr>
          <w:rFonts w:cs="Arial"/>
          <w:color w:val="000000"/>
          <w:szCs w:val="22"/>
        </w:rPr>
        <w:t xml:space="preserve">artistes-interprètes et producteurs, la perte de revenus engendrée par </w:t>
      </w:r>
      <w:r>
        <w:rPr>
          <w:rFonts w:cs="Arial"/>
          <w:color w:val="000000"/>
          <w:szCs w:val="22"/>
        </w:rPr>
        <w:t xml:space="preserve">l’usage qui est fait licitement </w:t>
      </w:r>
      <w:r w:rsidRPr="00E077EE">
        <w:rPr>
          <w:rFonts w:cs="Arial"/>
          <w:color w:val="000000"/>
          <w:szCs w:val="22"/>
        </w:rPr>
        <w:t>et sans leur autorisation de copies d’</w:t>
      </w:r>
      <w:proofErr w:type="spellStart"/>
      <w:r w:rsidRPr="00E077EE">
        <w:rPr>
          <w:rFonts w:cs="Arial"/>
          <w:color w:val="000000"/>
          <w:szCs w:val="22"/>
        </w:rPr>
        <w:t>oeuvres</w:t>
      </w:r>
      <w:proofErr w:type="spellEnd"/>
      <w:r w:rsidRPr="00E077EE">
        <w:rPr>
          <w:rFonts w:cs="Arial"/>
          <w:color w:val="000000"/>
          <w:szCs w:val="22"/>
        </w:rPr>
        <w:t xml:space="preserve"> fixées sur des pho</w:t>
      </w:r>
      <w:r>
        <w:rPr>
          <w:rFonts w:cs="Arial"/>
          <w:color w:val="000000"/>
          <w:szCs w:val="22"/>
        </w:rPr>
        <w:t xml:space="preserve">nogrammes ou des vidéogrammes à </w:t>
      </w:r>
      <w:r w:rsidRPr="00E077EE">
        <w:rPr>
          <w:rFonts w:cs="Arial"/>
          <w:color w:val="000000"/>
          <w:szCs w:val="22"/>
        </w:rPr>
        <w:t>des fins strictement privées ; que par suite, et contrairement à ce</w:t>
      </w:r>
      <w:r>
        <w:rPr>
          <w:rFonts w:cs="Arial"/>
          <w:color w:val="000000"/>
          <w:szCs w:val="22"/>
        </w:rPr>
        <w:t xml:space="preserve"> que soutient le ministre de la </w:t>
      </w:r>
      <w:r w:rsidRPr="00E077EE">
        <w:rPr>
          <w:rFonts w:cs="Arial"/>
          <w:color w:val="000000"/>
          <w:szCs w:val="22"/>
        </w:rPr>
        <w:t>culture et de la communication, la détermination de la rémunération pour copie</w:t>
      </w:r>
      <w:r>
        <w:rPr>
          <w:rFonts w:cs="Arial"/>
          <w:color w:val="000000"/>
          <w:szCs w:val="22"/>
        </w:rPr>
        <w:t xml:space="preserve"> privée ne peut </w:t>
      </w:r>
      <w:r w:rsidRPr="00E077EE">
        <w:rPr>
          <w:rFonts w:cs="Arial"/>
          <w:color w:val="000000"/>
          <w:szCs w:val="22"/>
        </w:rPr>
        <w:t>prendre en considération que les copies licites réalisées dans les cond</w:t>
      </w:r>
      <w:r>
        <w:rPr>
          <w:rFonts w:cs="Arial"/>
          <w:color w:val="000000"/>
          <w:szCs w:val="22"/>
        </w:rPr>
        <w:t xml:space="preserve">itions prévues par les articles </w:t>
      </w:r>
      <w:r w:rsidRPr="00E077EE">
        <w:rPr>
          <w:rFonts w:cs="Arial"/>
          <w:color w:val="000000"/>
          <w:szCs w:val="22"/>
        </w:rPr>
        <w:t>L. 122-5 et L. 311-1 du code de la propriété intellectuelle précités, et</w:t>
      </w:r>
      <w:r>
        <w:rPr>
          <w:rFonts w:cs="Arial"/>
          <w:color w:val="000000"/>
          <w:szCs w:val="22"/>
        </w:rPr>
        <w:t xml:space="preserve"> notamment les copies réalisées </w:t>
      </w:r>
      <w:r w:rsidRPr="00E077EE">
        <w:rPr>
          <w:rFonts w:cs="Arial"/>
          <w:color w:val="000000"/>
          <w:szCs w:val="22"/>
        </w:rPr>
        <w:t>à partir d’une source acquise licitement ;</w:t>
      </w:r>
    </w:p>
    <w:p w:rsidR="00E077EE" w:rsidRDefault="00E077EE" w:rsidP="00E077EE">
      <w:pPr>
        <w:overflowPunct/>
        <w:textAlignment w:val="auto"/>
        <w:rPr>
          <w:rFonts w:cs="Arial"/>
          <w:color w:val="000000"/>
          <w:szCs w:val="22"/>
        </w:rPr>
      </w:pPr>
    </w:p>
    <w:p w:rsidR="00E077EE" w:rsidRDefault="00E077EE" w:rsidP="00E077EE">
      <w:pPr>
        <w:overflowPunct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>Considérant [...] que pour déterminer le taux de la rémunération p</w:t>
      </w:r>
      <w:r w:rsidR="00491790">
        <w:rPr>
          <w:rFonts w:cs="Arial"/>
          <w:color w:val="000000"/>
          <w:szCs w:val="22"/>
        </w:rPr>
        <w:t xml:space="preserve">our copie privée, la commission </w:t>
      </w:r>
      <w:r w:rsidRPr="00E077EE">
        <w:rPr>
          <w:rFonts w:cs="Arial"/>
          <w:color w:val="000000"/>
          <w:szCs w:val="22"/>
        </w:rPr>
        <w:t>prévue à l’article L. 311-5 du code de la propriété intellectuelle t</w:t>
      </w:r>
      <w:r w:rsidR="00491790">
        <w:rPr>
          <w:rFonts w:cs="Arial"/>
          <w:color w:val="000000"/>
          <w:szCs w:val="22"/>
        </w:rPr>
        <w:t xml:space="preserve">ient compte tant de la capacité </w:t>
      </w:r>
      <w:r w:rsidRPr="00E077EE">
        <w:rPr>
          <w:rFonts w:cs="Arial"/>
          <w:color w:val="000000"/>
          <w:szCs w:val="22"/>
        </w:rPr>
        <w:t>d’enregistrement des supports que de leur usage, à des fins de copies pri</w:t>
      </w:r>
      <w:r w:rsidR="00491790">
        <w:rPr>
          <w:rFonts w:cs="Arial"/>
          <w:color w:val="000000"/>
          <w:szCs w:val="22"/>
        </w:rPr>
        <w:t xml:space="preserve">vées licites ou illicites, sans </w:t>
      </w:r>
      <w:r w:rsidRPr="00E077EE">
        <w:rPr>
          <w:rFonts w:cs="Arial"/>
          <w:color w:val="000000"/>
          <w:szCs w:val="22"/>
        </w:rPr>
        <w:t>rechercher, pour chaque support, la part respective des usages licites e</w:t>
      </w:r>
      <w:r w:rsidR="00491790">
        <w:rPr>
          <w:rFonts w:cs="Arial"/>
          <w:color w:val="000000"/>
          <w:szCs w:val="22"/>
        </w:rPr>
        <w:t xml:space="preserve">t illicites ; que par suite, en </w:t>
      </w:r>
      <w:r w:rsidRPr="00E077EE">
        <w:rPr>
          <w:rFonts w:cs="Arial"/>
          <w:color w:val="000000"/>
          <w:szCs w:val="22"/>
        </w:rPr>
        <w:t>prenant en compte le préjudice subi du fait des copies illicites de vidéogra</w:t>
      </w:r>
      <w:r w:rsidR="00491790">
        <w:rPr>
          <w:rFonts w:cs="Arial"/>
          <w:color w:val="000000"/>
          <w:szCs w:val="22"/>
        </w:rPr>
        <w:t xml:space="preserve">mmes ou de </w:t>
      </w:r>
      <w:r w:rsidRPr="00E077EE">
        <w:rPr>
          <w:rFonts w:cs="Arial"/>
          <w:color w:val="000000"/>
          <w:szCs w:val="22"/>
        </w:rPr>
        <w:t>phonogrammes, la commission a méconnu les dispositions pr</w:t>
      </w:r>
      <w:r w:rsidR="00491790">
        <w:rPr>
          <w:rFonts w:cs="Arial"/>
          <w:color w:val="000000"/>
          <w:szCs w:val="22"/>
        </w:rPr>
        <w:t xml:space="preserve">écitées du code de la propriété </w:t>
      </w:r>
      <w:r w:rsidRPr="00E077EE">
        <w:rPr>
          <w:rFonts w:cs="Arial"/>
          <w:color w:val="000000"/>
          <w:szCs w:val="22"/>
        </w:rPr>
        <w:t>intellectuelle ; que dès lors, le Syndicat de l’industrie des matériels audiovisuels est fondé à</w:t>
      </w:r>
      <w:r w:rsidR="00491790">
        <w:rPr>
          <w:rFonts w:cs="Arial"/>
          <w:color w:val="000000"/>
          <w:szCs w:val="22"/>
        </w:rPr>
        <w:t xml:space="preserve"> </w:t>
      </w:r>
      <w:r w:rsidRPr="00E077EE">
        <w:rPr>
          <w:rFonts w:cs="Arial"/>
          <w:color w:val="000000"/>
          <w:szCs w:val="22"/>
        </w:rPr>
        <w:t xml:space="preserve">demander, pour ce motif, l’annulation de la </w:t>
      </w:r>
      <w:r w:rsidRPr="00E077EE">
        <w:rPr>
          <w:rFonts w:cs="Arial"/>
          <w:color w:val="000000"/>
          <w:szCs w:val="22"/>
        </w:rPr>
        <w:lastRenderedPageBreak/>
        <w:t>décision attaquée ».</w:t>
      </w:r>
      <w:r w:rsidR="00491790">
        <w:rPr>
          <w:rFonts w:cs="Arial"/>
          <w:color w:val="000000"/>
          <w:szCs w:val="22"/>
        </w:rPr>
        <w:t xml:space="preserve"> Le Conseil d’Etat a décidé que </w:t>
      </w:r>
      <w:r w:rsidRPr="00E077EE">
        <w:rPr>
          <w:rFonts w:cs="Arial"/>
          <w:color w:val="000000"/>
          <w:szCs w:val="22"/>
        </w:rPr>
        <w:t xml:space="preserve">l’annulation de la décision n°7 prononcée par cet arrêt n’aurait pas </w:t>
      </w:r>
      <w:r w:rsidR="00491790">
        <w:rPr>
          <w:rFonts w:cs="Arial"/>
          <w:color w:val="000000"/>
          <w:szCs w:val="22"/>
        </w:rPr>
        <w:t xml:space="preserve">d’effet rétroactif et prendrait </w:t>
      </w:r>
      <w:r w:rsidRPr="00E077EE">
        <w:rPr>
          <w:rFonts w:cs="Arial"/>
          <w:color w:val="000000"/>
          <w:szCs w:val="22"/>
        </w:rPr>
        <w:t>effet à l’issue d’un délai de six mois à compter de la significati</w:t>
      </w:r>
      <w:r w:rsidR="00491790">
        <w:rPr>
          <w:rFonts w:cs="Arial"/>
          <w:color w:val="000000"/>
          <w:szCs w:val="22"/>
        </w:rPr>
        <w:t xml:space="preserve">on de cette décision à savoir à </w:t>
      </w:r>
      <w:r w:rsidRPr="00E077EE">
        <w:rPr>
          <w:rFonts w:cs="Arial"/>
          <w:color w:val="000000"/>
          <w:szCs w:val="22"/>
        </w:rPr>
        <w:t>compter du 11 janvier 2009. Le 17 décembre 2010, le conseil d’Etat</w:t>
      </w:r>
      <w:r w:rsidR="00491790">
        <w:rPr>
          <w:rFonts w:cs="Arial"/>
          <w:color w:val="000000"/>
          <w:szCs w:val="22"/>
        </w:rPr>
        <w:t xml:space="preserve"> a annulé les décisions 8 et 10 </w:t>
      </w:r>
      <w:r w:rsidRPr="00E077EE">
        <w:rPr>
          <w:rFonts w:cs="Arial"/>
          <w:color w:val="000000"/>
          <w:szCs w:val="22"/>
        </w:rPr>
        <w:t>pour les mêmes motifs que la décision 7 (pas de rémunération de la copie illicite).</w:t>
      </w:r>
    </w:p>
    <w:p w:rsidR="00491790" w:rsidRPr="00E077EE" w:rsidRDefault="00491790" w:rsidP="00E077EE">
      <w:pPr>
        <w:overflowPunct/>
        <w:textAlignment w:val="auto"/>
        <w:rPr>
          <w:rFonts w:cs="Arial"/>
          <w:color w:val="000000"/>
          <w:szCs w:val="22"/>
        </w:rPr>
      </w:pPr>
    </w:p>
    <w:p w:rsidR="00E077EE" w:rsidRDefault="00E077EE" w:rsidP="00E077EE">
      <w:pPr>
        <w:overflowPunct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>La commission Copie Privée anticipant l’annulation alors prévisible des décisions 8 et 10, a a</w:t>
      </w:r>
      <w:r w:rsidR="00491790">
        <w:rPr>
          <w:rFonts w:cs="Arial"/>
          <w:color w:val="000000"/>
          <w:szCs w:val="22"/>
        </w:rPr>
        <w:t xml:space="preserve">dopté le </w:t>
      </w:r>
      <w:r w:rsidRPr="00E077EE">
        <w:rPr>
          <w:rFonts w:cs="Arial"/>
          <w:color w:val="000000"/>
          <w:szCs w:val="22"/>
        </w:rPr>
        <w:t>17 décembre 2008 une décision n°11 se substituant à l’ensemble d</w:t>
      </w:r>
      <w:r w:rsidR="00491790">
        <w:rPr>
          <w:rFonts w:cs="Arial"/>
          <w:color w:val="000000"/>
          <w:szCs w:val="22"/>
        </w:rPr>
        <w:t xml:space="preserve">e ses précédentes décisions – y </w:t>
      </w:r>
      <w:r w:rsidRPr="00E077EE">
        <w:rPr>
          <w:rFonts w:cs="Arial"/>
          <w:color w:val="000000"/>
          <w:szCs w:val="22"/>
        </w:rPr>
        <w:t>compris les décisions n°8 et 10 -, de façon à exclure les copie</w:t>
      </w:r>
      <w:r w:rsidR="00491790">
        <w:rPr>
          <w:rFonts w:cs="Arial"/>
          <w:color w:val="000000"/>
          <w:szCs w:val="22"/>
        </w:rPr>
        <w:t xml:space="preserve">s illicites de l’assiette de la </w:t>
      </w:r>
      <w:r w:rsidRPr="00E077EE">
        <w:rPr>
          <w:rFonts w:cs="Arial"/>
          <w:color w:val="000000"/>
          <w:szCs w:val="22"/>
        </w:rPr>
        <w:t>rémunération pour copie privée.</w:t>
      </w:r>
    </w:p>
    <w:p w:rsidR="00491790" w:rsidRPr="00E077EE" w:rsidRDefault="00491790" w:rsidP="00E077EE">
      <w:pPr>
        <w:overflowPunct/>
        <w:textAlignment w:val="auto"/>
        <w:rPr>
          <w:rFonts w:cs="Arial"/>
          <w:color w:val="000000"/>
          <w:szCs w:val="22"/>
        </w:rPr>
      </w:pPr>
    </w:p>
    <w:p w:rsidR="00E077EE" w:rsidRPr="00E077EE" w:rsidRDefault="00E077EE" w:rsidP="00E077EE">
      <w:pPr>
        <w:overflowPunct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>Cette décision a elle aussi été contestée devant le Conseil d’Etat p</w:t>
      </w:r>
      <w:r w:rsidR="00491790">
        <w:rPr>
          <w:rFonts w:cs="Arial"/>
          <w:color w:val="000000"/>
          <w:szCs w:val="22"/>
        </w:rPr>
        <w:t xml:space="preserve">our deux motifs principaux l’un </w:t>
      </w:r>
      <w:r w:rsidRPr="00E077EE">
        <w:rPr>
          <w:rFonts w:cs="Arial"/>
          <w:color w:val="000000"/>
          <w:szCs w:val="22"/>
        </w:rPr>
        <w:t>tenant à l’absence d’une exclusion effective des copies de source illi</w:t>
      </w:r>
      <w:r w:rsidR="00491790">
        <w:rPr>
          <w:rFonts w:cs="Arial"/>
          <w:color w:val="000000"/>
          <w:szCs w:val="22"/>
        </w:rPr>
        <w:t xml:space="preserve">cite - les « nouveaux » barèmes </w:t>
      </w:r>
      <w:r w:rsidRPr="00E077EE">
        <w:rPr>
          <w:rFonts w:cs="Arial"/>
          <w:color w:val="000000"/>
          <w:szCs w:val="22"/>
        </w:rPr>
        <w:t>de rémunération étant strictement identiques aux barèmes des décisions antérie</w:t>
      </w:r>
      <w:r w:rsidR="00491790">
        <w:rPr>
          <w:rFonts w:cs="Arial"/>
          <w:color w:val="000000"/>
          <w:szCs w:val="22"/>
        </w:rPr>
        <w:t xml:space="preserve">ures compensant </w:t>
      </w:r>
      <w:r w:rsidRPr="00E077EE">
        <w:rPr>
          <w:rFonts w:cs="Arial"/>
          <w:color w:val="000000"/>
          <w:szCs w:val="22"/>
        </w:rPr>
        <w:t xml:space="preserve">des copies illicites et l’autre à la soumission à cette rémunération </w:t>
      </w:r>
      <w:r w:rsidR="00491790">
        <w:rPr>
          <w:rFonts w:cs="Arial"/>
          <w:color w:val="000000"/>
          <w:szCs w:val="22"/>
        </w:rPr>
        <w:t xml:space="preserve">des matériels à destination des </w:t>
      </w:r>
      <w:r w:rsidRPr="00E077EE">
        <w:rPr>
          <w:rFonts w:cs="Arial"/>
          <w:color w:val="000000"/>
          <w:szCs w:val="22"/>
        </w:rPr>
        <w:t>professionnels, en violation de la directive 2001/29 du 22 mai2001 te</w:t>
      </w:r>
      <w:r w:rsidR="00491790">
        <w:rPr>
          <w:rFonts w:cs="Arial"/>
          <w:color w:val="000000"/>
          <w:szCs w:val="22"/>
        </w:rPr>
        <w:t xml:space="preserve">lle qu’interprétée par un arrêt </w:t>
      </w:r>
      <w:proofErr w:type="spellStart"/>
      <w:r w:rsidRPr="00E077EE">
        <w:rPr>
          <w:rFonts w:cs="Arial"/>
          <w:color w:val="000000"/>
          <w:szCs w:val="22"/>
        </w:rPr>
        <w:t>Padawan</w:t>
      </w:r>
      <w:proofErr w:type="spellEnd"/>
      <w:r w:rsidRPr="00E077EE">
        <w:rPr>
          <w:rFonts w:cs="Arial"/>
          <w:color w:val="000000"/>
          <w:szCs w:val="22"/>
        </w:rPr>
        <w:t xml:space="preserve"> (CJUE, 21 octobre 2010).</w:t>
      </w:r>
    </w:p>
    <w:p w:rsidR="00E077EE" w:rsidRDefault="00E077EE" w:rsidP="00E077EE">
      <w:pPr>
        <w:overflowPunct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>L’arrêt Canal+ Distribution du 17 juin 2011 a annulé la décision 11</w:t>
      </w:r>
      <w:r w:rsidR="00491790">
        <w:rPr>
          <w:rFonts w:cs="Arial"/>
          <w:color w:val="000000"/>
          <w:szCs w:val="22"/>
        </w:rPr>
        <w:t xml:space="preserve"> sur le second moyen et ce sans </w:t>
      </w:r>
      <w:r w:rsidRPr="00E077EE">
        <w:rPr>
          <w:rFonts w:cs="Arial"/>
          <w:color w:val="000000"/>
          <w:szCs w:val="22"/>
        </w:rPr>
        <w:t>qu’il soit besoin d’examiner les autres moyens.</w:t>
      </w:r>
    </w:p>
    <w:p w:rsidR="00491790" w:rsidRPr="00E077EE" w:rsidRDefault="00491790" w:rsidP="00E077EE">
      <w:pPr>
        <w:overflowPunct/>
        <w:textAlignment w:val="auto"/>
        <w:rPr>
          <w:rFonts w:cs="Arial"/>
          <w:color w:val="000000"/>
          <w:szCs w:val="22"/>
        </w:rPr>
      </w:pPr>
    </w:p>
    <w:p w:rsidR="00E077EE" w:rsidRPr="00E077EE" w:rsidRDefault="00E077EE" w:rsidP="00E077EE">
      <w:pPr>
        <w:overflowPunct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>La loi « relative à la rémunération pour copie privée » en date d</w:t>
      </w:r>
      <w:r w:rsidR="00491790">
        <w:rPr>
          <w:rFonts w:cs="Arial"/>
          <w:color w:val="000000"/>
          <w:szCs w:val="22"/>
        </w:rPr>
        <w:t xml:space="preserve">u 20 décembre 2011 (n°20111898, </w:t>
      </w:r>
      <w:r w:rsidRPr="00E077EE">
        <w:rPr>
          <w:rFonts w:cs="Arial"/>
          <w:color w:val="000000"/>
          <w:szCs w:val="22"/>
        </w:rPr>
        <w:t>JO 21 décembre 2011, pièce 74), a alors été votée et dispose ainsi</w:t>
      </w:r>
      <w:r w:rsidR="00491790">
        <w:rPr>
          <w:rFonts w:cs="Arial"/>
          <w:color w:val="000000"/>
          <w:szCs w:val="22"/>
        </w:rPr>
        <w:t xml:space="preserve"> en son article 611 que : « Les </w:t>
      </w:r>
      <w:r w:rsidRPr="00E077EE">
        <w:rPr>
          <w:rFonts w:cs="Arial"/>
          <w:color w:val="000000"/>
          <w:szCs w:val="22"/>
        </w:rPr>
        <w:t>rémunérations perçues ou réclamées en application de la décision</w:t>
      </w:r>
      <w:r w:rsidR="00491790">
        <w:rPr>
          <w:rFonts w:cs="Arial"/>
          <w:color w:val="000000"/>
          <w:szCs w:val="22"/>
        </w:rPr>
        <w:t xml:space="preserve"> n°11 du 17 décembre 2008 de la </w:t>
      </w:r>
      <w:r w:rsidRPr="00E077EE">
        <w:rPr>
          <w:rFonts w:cs="Arial"/>
          <w:color w:val="000000"/>
          <w:szCs w:val="22"/>
        </w:rPr>
        <w:t>commission prévue à l’article L. 311-5 du code de la propriété intellectuelle a</w:t>
      </w:r>
      <w:r w:rsidR="00491790">
        <w:rPr>
          <w:rFonts w:cs="Arial"/>
          <w:color w:val="000000"/>
          <w:szCs w:val="22"/>
        </w:rPr>
        <w:t xml:space="preserve">u titre des supports </w:t>
      </w:r>
      <w:r w:rsidRPr="00E077EE">
        <w:rPr>
          <w:rFonts w:cs="Arial"/>
          <w:color w:val="000000"/>
          <w:szCs w:val="22"/>
        </w:rPr>
        <w:t xml:space="preserve">autres que ceux acquis notamment à des </w:t>
      </w:r>
      <w:proofErr w:type="spellStart"/>
      <w:r w:rsidRPr="00E077EE">
        <w:rPr>
          <w:rFonts w:cs="Arial"/>
          <w:color w:val="000000"/>
          <w:szCs w:val="22"/>
        </w:rPr>
        <w:t>lins</w:t>
      </w:r>
      <w:proofErr w:type="spellEnd"/>
      <w:r w:rsidRPr="00E077EE">
        <w:rPr>
          <w:rFonts w:cs="Arial"/>
          <w:color w:val="000000"/>
          <w:szCs w:val="22"/>
        </w:rPr>
        <w:t xml:space="preserve"> professionnelles dont </w:t>
      </w:r>
      <w:r w:rsidR="00491790">
        <w:rPr>
          <w:rFonts w:cs="Arial"/>
          <w:color w:val="000000"/>
          <w:szCs w:val="22"/>
        </w:rPr>
        <w:t xml:space="preserve">les conditions d’utilisation ne </w:t>
      </w:r>
      <w:r w:rsidRPr="00E077EE">
        <w:rPr>
          <w:rFonts w:cs="Arial"/>
          <w:color w:val="000000"/>
          <w:szCs w:val="22"/>
        </w:rPr>
        <w:t>permettent pas de présumer un usage à des fins de copie privée, qu</w:t>
      </w:r>
      <w:r w:rsidR="00491790">
        <w:rPr>
          <w:rFonts w:cs="Arial"/>
          <w:color w:val="000000"/>
          <w:szCs w:val="22"/>
        </w:rPr>
        <w:t xml:space="preserve">i ont fait l’objet d’une action </w:t>
      </w:r>
      <w:r w:rsidRPr="00E077EE">
        <w:rPr>
          <w:rFonts w:cs="Arial"/>
          <w:color w:val="000000"/>
          <w:szCs w:val="22"/>
        </w:rPr>
        <w:t xml:space="preserve">contentieuse introduite avant le 18 juin 2011 et n’ont pas donné lieu, </w:t>
      </w:r>
      <w:r w:rsidR="00491790">
        <w:rPr>
          <w:rFonts w:cs="Arial"/>
          <w:color w:val="000000"/>
          <w:szCs w:val="22"/>
        </w:rPr>
        <w:t xml:space="preserve">à la date de promulgation de la </w:t>
      </w:r>
      <w:r w:rsidRPr="00E077EE">
        <w:rPr>
          <w:rFonts w:cs="Arial"/>
          <w:color w:val="000000"/>
          <w:szCs w:val="22"/>
        </w:rPr>
        <w:t>présente loi, à une décision de justice passée en force de chose jugé</w:t>
      </w:r>
      <w:r w:rsidR="00491790">
        <w:rPr>
          <w:rFonts w:cs="Arial"/>
          <w:color w:val="000000"/>
          <w:szCs w:val="22"/>
        </w:rPr>
        <w:t xml:space="preserve">e sont validées en tant que1les </w:t>
      </w:r>
      <w:r w:rsidRPr="00E077EE">
        <w:rPr>
          <w:rFonts w:cs="Arial"/>
          <w:color w:val="000000"/>
          <w:szCs w:val="22"/>
        </w:rPr>
        <w:t>seraient contestées par les moyens par lesquels le Conseil d’Etat a, par sa décision du 17 juin 2011,</w:t>
      </w:r>
    </w:p>
    <w:p w:rsidR="00E077EE" w:rsidRDefault="00E077EE" w:rsidP="00E077EE">
      <w:pPr>
        <w:overflowPunct/>
        <w:textAlignment w:val="auto"/>
        <w:rPr>
          <w:rFonts w:cs="Arial"/>
          <w:color w:val="000000"/>
          <w:szCs w:val="22"/>
        </w:rPr>
      </w:pPr>
      <w:proofErr w:type="gramStart"/>
      <w:r w:rsidRPr="00E077EE">
        <w:rPr>
          <w:rFonts w:cs="Arial"/>
          <w:color w:val="000000"/>
          <w:szCs w:val="22"/>
        </w:rPr>
        <w:t>annulé</w:t>
      </w:r>
      <w:proofErr w:type="gramEnd"/>
      <w:r w:rsidRPr="00E077EE">
        <w:rPr>
          <w:rFonts w:cs="Arial"/>
          <w:color w:val="000000"/>
          <w:szCs w:val="22"/>
        </w:rPr>
        <w:t xml:space="preserve"> cette décision de la commission ou par des moyens ti</w:t>
      </w:r>
      <w:r w:rsidR="00491790">
        <w:rPr>
          <w:rFonts w:cs="Arial"/>
          <w:color w:val="000000"/>
          <w:szCs w:val="22"/>
        </w:rPr>
        <w:t xml:space="preserve">rés de ce que ces rémunérations </w:t>
      </w:r>
      <w:r w:rsidRPr="00E077EE">
        <w:rPr>
          <w:rFonts w:cs="Arial"/>
          <w:color w:val="000000"/>
          <w:szCs w:val="22"/>
        </w:rPr>
        <w:t>seraient privées de base légale par suite de cette annulation. »</w:t>
      </w:r>
    </w:p>
    <w:p w:rsidR="00491790" w:rsidRPr="00E077EE" w:rsidRDefault="00491790" w:rsidP="00E077EE">
      <w:pPr>
        <w:overflowPunct/>
        <w:textAlignment w:val="auto"/>
        <w:rPr>
          <w:rFonts w:cs="Arial"/>
          <w:color w:val="000000"/>
          <w:szCs w:val="22"/>
        </w:rPr>
      </w:pPr>
    </w:p>
    <w:p w:rsidR="00E077EE" w:rsidRDefault="00E077EE" w:rsidP="00E077EE">
      <w:pPr>
        <w:overflowPunct/>
        <w:textAlignment w:val="auto"/>
        <w:rPr>
          <w:rFonts w:cs="Arial"/>
          <w:b/>
          <w:bCs/>
          <w:color w:val="000000"/>
          <w:szCs w:val="22"/>
        </w:rPr>
      </w:pPr>
      <w:r w:rsidRPr="00E077EE">
        <w:rPr>
          <w:rFonts w:cs="Arial"/>
          <w:b/>
          <w:bCs/>
          <w:color w:val="000000"/>
          <w:szCs w:val="22"/>
        </w:rPr>
        <w:t>Le litige</w:t>
      </w:r>
    </w:p>
    <w:p w:rsidR="00491790" w:rsidRPr="00E077EE" w:rsidRDefault="00491790" w:rsidP="00E077EE">
      <w:pPr>
        <w:overflowPunct/>
        <w:textAlignment w:val="auto"/>
        <w:rPr>
          <w:rFonts w:cs="Arial"/>
          <w:b/>
          <w:bCs/>
          <w:color w:val="000000"/>
          <w:szCs w:val="22"/>
        </w:rPr>
      </w:pPr>
    </w:p>
    <w:p w:rsidR="00E077EE" w:rsidRDefault="00E077EE" w:rsidP="00E077EE">
      <w:pPr>
        <w:overflowPunct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 xml:space="preserve">Bien que contestant le </w:t>
      </w:r>
      <w:proofErr w:type="spellStart"/>
      <w:r w:rsidRPr="00E077EE">
        <w:rPr>
          <w:rFonts w:cs="Arial"/>
          <w:color w:val="000000"/>
          <w:szCs w:val="22"/>
        </w:rPr>
        <w:t>bien fondé</w:t>
      </w:r>
      <w:proofErr w:type="spellEnd"/>
      <w:r w:rsidRPr="00E077EE">
        <w:rPr>
          <w:rFonts w:cs="Arial"/>
          <w:color w:val="000000"/>
          <w:szCs w:val="22"/>
        </w:rPr>
        <w:t xml:space="preserve"> de la soumission de ses cartes mémoires exter</w:t>
      </w:r>
      <w:r w:rsidR="00491790">
        <w:rPr>
          <w:rFonts w:cs="Arial"/>
          <w:color w:val="000000"/>
          <w:szCs w:val="22"/>
        </w:rPr>
        <w:t xml:space="preserve">nes et téléphones </w:t>
      </w:r>
      <w:r w:rsidRPr="00E077EE">
        <w:rPr>
          <w:rFonts w:cs="Arial"/>
          <w:color w:val="000000"/>
          <w:szCs w:val="22"/>
        </w:rPr>
        <w:t>mobiles multimédia aux décisions n° 8 et 10 de la commission Co</w:t>
      </w:r>
      <w:r w:rsidR="00491790">
        <w:rPr>
          <w:rFonts w:cs="Arial"/>
          <w:color w:val="000000"/>
          <w:szCs w:val="22"/>
        </w:rPr>
        <w:t xml:space="preserve">pie Privée, la société Nokia a, </w:t>
      </w:r>
      <w:r w:rsidRPr="00E077EE">
        <w:rPr>
          <w:rFonts w:cs="Arial"/>
          <w:color w:val="000000"/>
          <w:szCs w:val="22"/>
        </w:rPr>
        <w:t>conformément aux dispositions de l’article L. 311-4 du code de la propri</w:t>
      </w:r>
      <w:r w:rsidR="00491790">
        <w:rPr>
          <w:rFonts w:cs="Arial"/>
          <w:color w:val="000000"/>
          <w:szCs w:val="22"/>
        </w:rPr>
        <w:t xml:space="preserve">été intellectuelle et selon les </w:t>
      </w:r>
      <w:r w:rsidRPr="00E077EE">
        <w:rPr>
          <w:rFonts w:cs="Arial"/>
          <w:color w:val="000000"/>
          <w:szCs w:val="22"/>
        </w:rPr>
        <w:t>modalités prévues par lesdites décisions, procédé auprès des socié</w:t>
      </w:r>
      <w:r w:rsidR="00491790">
        <w:rPr>
          <w:rFonts w:cs="Arial"/>
          <w:color w:val="000000"/>
          <w:szCs w:val="22"/>
        </w:rPr>
        <w:t xml:space="preserve">tés Copie France et </w:t>
      </w:r>
      <w:proofErr w:type="spellStart"/>
      <w:r w:rsidR="00491790">
        <w:rPr>
          <w:rFonts w:cs="Arial"/>
          <w:color w:val="000000"/>
          <w:szCs w:val="22"/>
        </w:rPr>
        <w:t>Sorecop</w:t>
      </w:r>
      <w:proofErr w:type="spellEnd"/>
      <w:r w:rsidR="00491790">
        <w:rPr>
          <w:rFonts w:cs="Arial"/>
          <w:color w:val="000000"/>
          <w:szCs w:val="22"/>
        </w:rPr>
        <w:t xml:space="preserve"> aux </w:t>
      </w:r>
      <w:r w:rsidRPr="00E077EE">
        <w:rPr>
          <w:rFonts w:cs="Arial"/>
          <w:color w:val="000000"/>
          <w:szCs w:val="22"/>
        </w:rPr>
        <w:t xml:space="preserve">déclarations de sottie de stock des cartes mémoire externes et </w:t>
      </w:r>
      <w:r w:rsidR="00491790">
        <w:rPr>
          <w:rFonts w:cs="Arial"/>
          <w:color w:val="000000"/>
          <w:szCs w:val="22"/>
        </w:rPr>
        <w:t xml:space="preserve">téléphones mobiles multimédia à </w:t>
      </w:r>
      <w:r w:rsidRPr="00E077EE">
        <w:rPr>
          <w:rFonts w:cs="Arial"/>
          <w:color w:val="000000"/>
          <w:szCs w:val="22"/>
        </w:rPr>
        <w:t>compter de la date de prise d’effet de ces deux décisions.</w:t>
      </w:r>
    </w:p>
    <w:p w:rsidR="00491790" w:rsidRPr="00E077EE" w:rsidRDefault="00491790" w:rsidP="00E077EE">
      <w:pPr>
        <w:overflowPunct/>
        <w:textAlignment w:val="auto"/>
        <w:rPr>
          <w:rFonts w:cs="Arial"/>
          <w:color w:val="000000"/>
          <w:szCs w:val="22"/>
        </w:rPr>
      </w:pPr>
    </w:p>
    <w:p w:rsidR="00E077EE" w:rsidRDefault="00E077EE" w:rsidP="00E077EE">
      <w:pPr>
        <w:overflowPunct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>Sur la base des déclarations de sortie de stocks de la société Nokia,</w:t>
      </w:r>
      <w:r w:rsidR="00491790">
        <w:rPr>
          <w:rFonts w:cs="Arial"/>
          <w:color w:val="000000"/>
          <w:szCs w:val="22"/>
        </w:rPr>
        <w:t xml:space="preserve"> les factures suivantes ont été </w:t>
      </w:r>
      <w:r w:rsidRPr="00E077EE">
        <w:rPr>
          <w:rFonts w:cs="Arial"/>
          <w:color w:val="000000"/>
          <w:szCs w:val="22"/>
        </w:rPr>
        <w:t>émises :</w:t>
      </w:r>
    </w:p>
    <w:p w:rsidR="00491790" w:rsidRPr="00E077EE" w:rsidRDefault="00491790" w:rsidP="00E077EE">
      <w:pPr>
        <w:overflowPunct/>
        <w:textAlignment w:val="auto"/>
        <w:rPr>
          <w:rFonts w:cs="Arial"/>
          <w:color w:val="000000"/>
          <w:szCs w:val="22"/>
        </w:rPr>
      </w:pPr>
    </w:p>
    <w:p w:rsidR="00E077EE" w:rsidRDefault="00E077EE" w:rsidP="00491790">
      <w:pPr>
        <w:numPr>
          <w:ilvl w:val="0"/>
          <w:numId w:val="3"/>
        </w:numPr>
        <w:overflowPunct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 xml:space="preserve">"Notes de débit" </w:t>
      </w:r>
      <w:proofErr w:type="spellStart"/>
      <w:r w:rsidRPr="00E077EE">
        <w:rPr>
          <w:rFonts w:cs="Arial"/>
          <w:color w:val="000000"/>
          <w:szCs w:val="22"/>
        </w:rPr>
        <w:t>Sorecop</w:t>
      </w:r>
      <w:proofErr w:type="spellEnd"/>
      <w:r w:rsidRPr="00E077EE">
        <w:rPr>
          <w:rFonts w:cs="Arial"/>
          <w:color w:val="000000"/>
          <w:szCs w:val="22"/>
        </w:rPr>
        <w:t xml:space="preserve"> émises au titre des déc</w:t>
      </w:r>
      <w:r w:rsidR="00491790">
        <w:rPr>
          <w:rFonts w:cs="Arial"/>
          <w:color w:val="000000"/>
          <w:szCs w:val="22"/>
        </w:rPr>
        <w:t>larations de sortie de stock de</w:t>
      </w:r>
      <w:r w:rsidR="00491790">
        <w:rPr>
          <w:rFonts w:cs="Arial"/>
          <w:color w:val="000000"/>
          <w:szCs w:val="22"/>
        </w:rPr>
        <w:br/>
      </w:r>
      <w:r w:rsidRPr="00E077EE">
        <w:rPr>
          <w:rFonts w:cs="Arial"/>
          <w:color w:val="000000"/>
          <w:szCs w:val="22"/>
        </w:rPr>
        <w:t>« cartes mémoire</w:t>
      </w:r>
      <w:r w:rsidR="00491790">
        <w:rPr>
          <w:rFonts w:cs="Arial"/>
          <w:color w:val="000000"/>
          <w:szCs w:val="22"/>
        </w:rPr>
        <w:t xml:space="preserve"> </w:t>
      </w:r>
      <w:r w:rsidRPr="00491790">
        <w:rPr>
          <w:rFonts w:cs="Arial"/>
          <w:color w:val="000000"/>
          <w:szCs w:val="22"/>
        </w:rPr>
        <w:t>non dédiées » (décision n°8) :</w:t>
      </w:r>
    </w:p>
    <w:p w:rsidR="00491790" w:rsidRPr="00491790" w:rsidRDefault="00491790" w:rsidP="00491790">
      <w:pPr>
        <w:overflowPunct/>
        <w:ind w:left="360"/>
        <w:textAlignment w:val="auto"/>
        <w:rPr>
          <w:rFonts w:cs="Arial"/>
          <w:color w:val="000000"/>
          <w:szCs w:val="22"/>
        </w:rPr>
      </w:pPr>
    </w:p>
    <w:p w:rsidR="00E077EE" w:rsidRPr="00E077EE" w:rsidRDefault="00E077EE" w:rsidP="00491790">
      <w:pPr>
        <w:numPr>
          <w:ilvl w:val="1"/>
          <w:numId w:val="3"/>
        </w:numPr>
        <w:overflowPunct/>
        <w:jc w:val="left"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>n°1300023608 du 31 mars 2008 d’un montant de 11 784,95 euros TTC</w:t>
      </w:r>
    </w:p>
    <w:p w:rsidR="00E077EE" w:rsidRPr="00E077EE" w:rsidRDefault="00E077EE" w:rsidP="00491790">
      <w:pPr>
        <w:numPr>
          <w:ilvl w:val="1"/>
          <w:numId w:val="3"/>
        </w:numPr>
        <w:overflowPunct/>
        <w:jc w:val="left"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>n°1300023609 du 31 mars 2008 d’un montant de 22 539,85 euros TTC</w:t>
      </w:r>
    </w:p>
    <w:p w:rsidR="00E077EE" w:rsidRPr="00E077EE" w:rsidRDefault="00E077EE" w:rsidP="00491790">
      <w:pPr>
        <w:numPr>
          <w:ilvl w:val="1"/>
          <w:numId w:val="3"/>
        </w:numPr>
        <w:overflowPunct/>
        <w:jc w:val="left"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>n°1300023610 du 31 mars 2008 d’un montant de 13 337,54 euros TTC</w:t>
      </w:r>
    </w:p>
    <w:p w:rsidR="00E077EE" w:rsidRPr="00E077EE" w:rsidRDefault="00E077EE" w:rsidP="00491790">
      <w:pPr>
        <w:numPr>
          <w:ilvl w:val="1"/>
          <w:numId w:val="3"/>
        </w:numPr>
        <w:overflowPunct/>
        <w:jc w:val="left"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>n°1300023611 du 31 mars 2008 d’un montant de 16 066,01 euros TTC</w:t>
      </w:r>
    </w:p>
    <w:p w:rsidR="00E077EE" w:rsidRPr="00E077EE" w:rsidRDefault="00E077EE" w:rsidP="00491790">
      <w:pPr>
        <w:numPr>
          <w:ilvl w:val="1"/>
          <w:numId w:val="3"/>
        </w:numPr>
        <w:overflowPunct/>
        <w:jc w:val="left"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>n°1300023612 du 31 mars 2008 d’un montant de 5749,30 euros TTC</w:t>
      </w:r>
    </w:p>
    <w:p w:rsidR="00E077EE" w:rsidRPr="00E077EE" w:rsidRDefault="00E077EE" w:rsidP="00491790">
      <w:pPr>
        <w:numPr>
          <w:ilvl w:val="1"/>
          <w:numId w:val="3"/>
        </w:numPr>
        <w:overflowPunct/>
        <w:jc w:val="left"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lastRenderedPageBreak/>
        <w:t>n°1300023920 du 16 avril 2008 d’un montant de 6385,57 euros TTC</w:t>
      </w:r>
    </w:p>
    <w:p w:rsidR="00491790" w:rsidRDefault="00E077EE" w:rsidP="00E077EE">
      <w:pPr>
        <w:numPr>
          <w:ilvl w:val="1"/>
          <w:numId w:val="3"/>
        </w:numPr>
        <w:overflowPunct/>
        <w:jc w:val="left"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>n°1300024318 du 22 mai 2008 d’un montant de 22 000,88 euros TTC</w:t>
      </w:r>
    </w:p>
    <w:p w:rsidR="00E077EE" w:rsidRPr="00491790" w:rsidRDefault="00E077EE" w:rsidP="00E077EE">
      <w:pPr>
        <w:numPr>
          <w:ilvl w:val="1"/>
          <w:numId w:val="3"/>
        </w:numPr>
        <w:overflowPunct/>
        <w:jc w:val="left"/>
        <w:textAlignment w:val="auto"/>
        <w:rPr>
          <w:rFonts w:cs="Arial"/>
          <w:color w:val="000000"/>
          <w:szCs w:val="22"/>
        </w:rPr>
      </w:pPr>
      <w:r w:rsidRPr="00491790">
        <w:rPr>
          <w:rFonts w:cs="Arial"/>
          <w:color w:val="000000"/>
          <w:szCs w:val="22"/>
        </w:rPr>
        <w:t>n°1300024863 du 25 juin2008 d’un montant de 12 037,37 euros TTC</w:t>
      </w:r>
    </w:p>
    <w:p w:rsidR="00E077EE" w:rsidRPr="00E077EE" w:rsidRDefault="00E077EE" w:rsidP="00491790">
      <w:pPr>
        <w:numPr>
          <w:ilvl w:val="1"/>
          <w:numId w:val="3"/>
        </w:numPr>
        <w:overflowPunct/>
        <w:jc w:val="left"/>
        <w:textAlignment w:val="auto"/>
        <w:rPr>
          <w:rFonts w:cs="Arial"/>
          <w:color w:val="000000"/>
          <w:szCs w:val="22"/>
        </w:rPr>
      </w:pPr>
      <w:proofErr w:type="gramStart"/>
      <w:r w:rsidRPr="00E077EE">
        <w:rPr>
          <w:rFonts w:cs="Arial"/>
          <w:color w:val="000000"/>
          <w:szCs w:val="22"/>
        </w:rPr>
        <w:t>n°</w:t>
      </w:r>
      <w:proofErr w:type="gramEnd"/>
      <w:r w:rsidRPr="00E077EE">
        <w:rPr>
          <w:rFonts w:cs="Arial"/>
          <w:color w:val="000000"/>
          <w:szCs w:val="22"/>
        </w:rPr>
        <w:t>1300025168 du 16 juillet 2008 d’un montant de 15 107,43 euros TTC</w:t>
      </w:r>
    </w:p>
    <w:p w:rsidR="00E077EE" w:rsidRPr="00E077EE" w:rsidRDefault="00E077EE" w:rsidP="00491790">
      <w:pPr>
        <w:numPr>
          <w:ilvl w:val="1"/>
          <w:numId w:val="3"/>
        </w:numPr>
        <w:overflowPunct/>
        <w:jc w:val="left"/>
        <w:textAlignment w:val="auto"/>
        <w:rPr>
          <w:rFonts w:cs="Arial"/>
          <w:color w:val="000000"/>
          <w:szCs w:val="22"/>
        </w:rPr>
      </w:pPr>
      <w:proofErr w:type="gramStart"/>
      <w:r w:rsidRPr="00E077EE">
        <w:rPr>
          <w:rFonts w:cs="Arial"/>
          <w:color w:val="000000"/>
          <w:szCs w:val="22"/>
        </w:rPr>
        <w:t>n°</w:t>
      </w:r>
      <w:proofErr w:type="gramEnd"/>
      <w:r w:rsidRPr="00E077EE">
        <w:rPr>
          <w:rFonts w:cs="Arial"/>
          <w:color w:val="000000"/>
          <w:szCs w:val="22"/>
        </w:rPr>
        <w:t>1300025864 du 23 septembre 2008 d’un montant de 35 080,28 euros TTC</w:t>
      </w:r>
    </w:p>
    <w:p w:rsidR="00E077EE" w:rsidRPr="00E077EE" w:rsidRDefault="00E077EE" w:rsidP="00491790">
      <w:pPr>
        <w:numPr>
          <w:ilvl w:val="1"/>
          <w:numId w:val="3"/>
        </w:numPr>
        <w:overflowPunct/>
        <w:jc w:val="left"/>
        <w:textAlignment w:val="auto"/>
        <w:rPr>
          <w:rFonts w:cs="Arial"/>
          <w:color w:val="000000"/>
          <w:szCs w:val="22"/>
        </w:rPr>
      </w:pPr>
      <w:proofErr w:type="gramStart"/>
      <w:r w:rsidRPr="00E077EE">
        <w:rPr>
          <w:rFonts w:cs="Arial"/>
          <w:color w:val="000000"/>
          <w:szCs w:val="22"/>
        </w:rPr>
        <w:t>n°</w:t>
      </w:r>
      <w:proofErr w:type="gramEnd"/>
      <w:r w:rsidRPr="00E077EE">
        <w:rPr>
          <w:rFonts w:cs="Arial"/>
          <w:color w:val="000000"/>
          <w:szCs w:val="22"/>
        </w:rPr>
        <w:t>1300026303 du 20 octobre 2008 d’un montant de 14 246,33 euros TTC</w:t>
      </w:r>
    </w:p>
    <w:p w:rsidR="00E077EE" w:rsidRPr="00E077EE" w:rsidRDefault="00E077EE" w:rsidP="00491790">
      <w:pPr>
        <w:numPr>
          <w:ilvl w:val="1"/>
          <w:numId w:val="3"/>
        </w:numPr>
        <w:overflowPunct/>
        <w:jc w:val="left"/>
        <w:textAlignment w:val="auto"/>
        <w:rPr>
          <w:rFonts w:cs="Arial"/>
          <w:color w:val="000000"/>
          <w:szCs w:val="22"/>
        </w:rPr>
      </w:pPr>
      <w:proofErr w:type="gramStart"/>
      <w:r w:rsidRPr="00E077EE">
        <w:rPr>
          <w:rFonts w:cs="Arial"/>
          <w:color w:val="000000"/>
          <w:szCs w:val="22"/>
        </w:rPr>
        <w:t>n°</w:t>
      </w:r>
      <w:proofErr w:type="gramEnd"/>
      <w:r w:rsidRPr="00E077EE">
        <w:rPr>
          <w:rFonts w:cs="Arial"/>
          <w:color w:val="000000"/>
          <w:szCs w:val="22"/>
        </w:rPr>
        <w:t>130026693 du 24 novembre 2008 d’un montant de 39 861,64 euros TTC</w:t>
      </w:r>
    </w:p>
    <w:p w:rsidR="00E077EE" w:rsidRPr="00E077EE" w:rsidRDefault="00E077EE" w:rsidP="00491790">
      <w:pPr>
        <w:numPr>
          <w:ilvl w:val="1"/>
          <w:numId w:val="3"/>
        </w:numPr>
        <w:overflowPunct/>
        <w:jc w:val="left"/>
        <w:textAlignment w:val="auto"/>
        <w:rPr>
          <w:rFonts w:cs="Arial"/>
          <w:color w:val="000000"/>
          <w:szCs w:val="22"/>
        </w:rPr>
      </w:pPr>
      <w:proofErr w:type="gramStart"/>
      <w:r w:rsidRPr="00E077EE">
        <w:rPr>
          <w:rFonts w:cs="Arial"/>
          <w:color w:val="000000"/>
          <w:szCs w:val="22"/>
        </w:rPr>
        <w:t>n°</w:t>
      </w:r>
      <w:proofErr w:type="gramEnd"/>
      <w:r w:rsidRPr="00E077EE">
        <w:rPr>
          <w:rFonts w:cs="Arial"/>
          <w:color w:val="000000"/>
          <w:szCs w:val="22"/>
        </w:rPr>
        <w:t>130027007 du 17 décembre 2008 d’un montant de 37 808,34 euros TTC</w:t>
      </w:r>
    </w:p>
    <w:p w:rsidR="00E077EE" w:rsidRDefault="00E077EE" w:rsidP="00491790">
      <w:pPr>
        <w:numPr>
          <w:ilvl w:val="1"/>
          <w:numId w:val="3"/>
        </w:numPr>
        <w:overflowPunct/>
        <w:jc w:val="left"/>
        <w:textAlignment w:val="auto"/>
        <w:rPr>
          <w:rFonts w:cs="Arial"/>
          <w:color w:val="000000"/>
          <w:szCs w:val="22"/>
        </w:rPr>
      </w:pPr>
      <w:proofErr w:type="gramStart"/>
      <w:r w:rsidRPr="00E077EE">
        <w:rPr>
          <w:rFonts w:cs="Arial"/>
          <w:color w:val="000000"/>
          <w:szCs w:val="22"/>
        </w:rPr>
        <w:t>n°</w:t>
      </w:r>
      <w:proofErr w:type="gramEnd"/>
      <w:r w:rsidRPr="00E077EE">
        <w:rPr>
          <w:rFonts w:cs="Arial"/>
          <w:color w:val="000000"/>
          <w:szCs w:val="22"/>
        </w:rPr>
        <w:t>130027678 du 30 janvier 2009 d’un montant de 35 738,89 euros TTC.</w:t>
      </w:r>
    </w:p>
    <w:p w:rsidR="00491790" w:rsidRPr="00E077EE" w:rsidRDefault="00491790" w:rsidP="00491790">
      <w:pPr>
        <w:overflowPunct/>
        <w:jc w:val="left"/>
        <w:textAlignment w:val="auto"/>
        <w:rPr>
          <w:rFonts w:cs="Arial"/>
          <w:color w:val="000000"/>
          <w:szCs w:val="22"/>
        </w:rPr>
      </w:pPr>
    </w:p>
    <w:p w:rsidR="00E077EE" w:rsidRDefault="00E077EE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>Soit un total de 287 744,38 euros TTC</w:t>
      </w:r>
    </w:p>
    <w:p w:rsidR="00491790" w:rsidRPr="00E077EE" w:rsidRDefault="00491790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</w:p>
    <w:p w:rsidR="00E077EE" w:rsidRDefault="00E077EE" w:rsidP="00491790">
      <w:pPr>
        <w:numPr>
          <w:ilvl w:val="0"/>
          <w:numId w:val="3"/>
        </w:numPr>
        <w:overflowPunct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>"Notes de débit" Copie France émises au titre des déc</w:t>
      </w:r>
      <w:r w:rsidR="00491790">
        <w:rPr>
          <w:rFonts w:cs="Arial"/>
          <w:color w:val="000000"/>
          <w:szCs w:val="22"/>
        </w:rPr>
        <w:t>larations de sortie de stock de</w:t>
      </w:r>
      <w:r w:rsidR="00491790">
        <w:rPr>
          <w:rFonts w:cs="Arial"/>
          <w:color w:val="000000"/>
          <w:szCs w:val="22"/>
        </w:rPr>
        <w:br/>
      </w:r>
      <w:r w:rsidRPr="00E077EE">
        <w:rPr>
          <w:rFonts w:cs="Arial"/>
          <w:color w:val="000000"/>
          <w:szCs w:val="22"/>
        </w:rPr>
        <w:t>« baladeurs</w:t>
      </w:r>
      <w:r w:rsidR="00491790">
        <w:rPr>
          <w:rFonts w:cs="Arial"/>
          <w:color w:val="000000"/>
          <w:szCs w:val="22"/>
        </w:rPr>
        <w:t xml:space="preserve"> </w:t>
      </w:r>
      <w:r w:rsidRPr="00491790">
        <w:rPr>
          <w:rFonts w:cs="Arial"/>
          <w:color w:val="000000"/>
          <w:szCs w:val="22"/>
        </w:rPr>
        <w:t>multimédia » (décision n°10) :</w:t>
      </w:r>
    </w:p>
    <w:p w:rsidR="00491790" w:rsidRPr="00491790" w:rsidRDefault="00491790" w:rsidP="00491790">
      <w:pPr>
        <w:overflowPunct/>
        <w:jc w:val="left"/>
        <w:textAlignment w:val="auto"/>
        <w:rPr>
          <w:rFonts w:cs="Arial"/>
          <w:color w:val="000000"/>
          <w:szCs w:val="22"/>
        </w:rPr>
      </w:pPr>
    </w:p>
    <w:p w:rsidR="00E077EE" w:rsidRPr="00E077EE" w:rsidRDefault="00E077EE" w:rsidP="00491790">
      <w:pPr>
        <w:numPr>
          <w:ilvl w:val="1"/>
          <w:numId w:val="3"/>
        </w:numPr>
        <w:overflowPunct/>
        <w:textAlignment w:val="auto"/>
        <w:rPr>
          <w:rFonts w:cs="Arial"/>
          <w:color w:val="000000"/>
          <w:szCs w:val="22"/>
        </w:rPr>
      </w:pPr>
      <w:proofErr w:type="gramStart"/>
      <w:r w:rsidRPr="00E077EE">
        <w:rPr>
          <w:rFonts w:cs="Arial"/>
          <w:color w:val="000000"/>
          <w:szCs w:val="22"/>
        </w:rPr>
        <w:t>n°</w:t>
      </w:r>
      <w:proofErr w:type="gramEnd"/>
      <w:r w:rsidRPr="00E077EE">
        <w:rPr>
          <w:rFonts w:cs="Arial"/>
          <w:color w:val="000000"/>
          <w:szCs w:val="22"/>
        </w:rPr>
        <w:t>140020180 du 27 juin 2008 d’un montant de 193 857,38 euros TTC</w:t>
      </w:r>
    </w:p>
    <w:p w:rsidR="00E077EE" w:rsidRPr="00E077EE" w:rsidRDefault="00E077EE" w:rsidP="00491790">
      <w:pPr>
        <w:numPr>
          <w:ilvl w:val="1"/>
          <w:numId w:val="3"/>
        </w:numPr>
        <w:overflowPunct/>
        <w:textAlignment w:val="auto"/>
        <w:rPr>
          <w:rFonts w:cs="Arial"/>
          <w:color w:val="000000"/>
          <w:szCs w:val="22"/>
        </w:rPr>
      </w:pPr>
      <w:proofErr w:type="gramStart"/>
      <w:r w:rsidRPr="00E077EE">
        <w:rPr>
          <w:rFonts w:cs="Arial"/>
          <w:color w:val="000000"/>
          <w:szCs w:val="22"/>
        </w:rPr>
        <w:t>n°</w:t>
      </w:r>
      <w:proofErr w:type="gramEnd"/>
      <w:r w:rsidRPr="00E077EE">
        <w:rPr>
          <w:rFonts w:cs="Arial"/>
          <w:color w:val="000000"/>
          <w:szCs w:val="22"/>
        </w:rPr>
        <w:t>140020533 du 21 juillet 2008 d’un montant de 469 757,52 euros TTC</w:t>
      </w:r>
    </w:p>
    <w:p w:rsidR="00E077EE" w:rsidRPr="00E077EE" w:rsidRDefault="00E077EE" w:rsidP="00491790">
      <w:pPr>
        <w:numPr>
          <w:ilvl w:val="1"/>
          <w:numId w:val="3"/>
        </w:numPr>
        <w:overflowPunct/>
        <w:textAlignment w:val="auto"/>
        <w:rPr>
          <w:rFonts w:cs="Arial"/>
          <w:color w:val="000000"/>
          <w:szCs w:val="22"/>
        </w:rPr>
      </w:pPr>
      <w:proofErr w:type="gramStart"/>
      <w:r w:rsidRPr="00E077EE">
        <w:rPr>
          <w:rFonts w:cs="Arial"/>
          <w:color w:val="000000"/>
          <w:szCs w:val="22"/>
        </w:rPr>
        <w:t>n°</w:t>
      </w:r>
      <w:proofErr w:type="gramEnd"/>
      <w:r w:rsidRPr="00E077EE">
        <w:rPr>
          <w:rFonts w:cs="Arial"/>
          <w:color w:val="000000"/>
          <w:szCs w:val="22"/>
        </w:rPr>
        <w:t>140020752 du 8 août 2008 d’un montant de 352 101,66 euros TTC</w:t>
      </w:r>
    </w:p>
    <w:p w:rsidR="00E077EE" w:rsidRPr="00E077EE" w:rsidRDefault="00E077EE" w:rsidP="00491790">
      <w:pPr>
        <w:numPr>
          <w:ilvl w:val="1"/>
          <w:numId w:val="3"/>
        </w:numPr>
        <w:overflowPunct/>
        <w:textAlignment w:val="auto"/>
        <w:rPr>
          <w:rFonts w:cs="Arial"/>
          <w:color w:val="000000"/>
          <w:szCs w:val="22"/>
        </w:rPr>
      </w:pPr>
      <w:proofErr w:type="gramStart"/>
      <w:r w:rsidRPr="00E077EE">
        <w:rPr>
          <w:rFonts w:cs="Arial"/>
          <w:color w:val="000000"/>
          <w:szCs w:val="22"/>
        </w:rPr>
        <w:t>n°</w:t>
      </w:r>
      <w:proofErr w:type="gramEnd"/>
      <w:r w:rsidRPr="00E077EE">
        <w:rPr>
          <w:rFonts w:cs="Arial"/>
          <w:color w:val="000000"/>
          <w:szCs w:val="22"/>
        </w:rPr>
        <w:t>140021235 du 25 septembre 2008 d’un montant de 335 037,19 euros TTC</w:t>
      </w:r>
    </w:p>
    <w:p w:rsidR="00E077EE" w:rsidRPr="00E077EE" w:rsidRDefault="00E077EE" w:rsidP="00491790">
      <w:pPr>
        <w:numPr>
          <w:ilvl w:val="1"/>
          <w:numId w:val="3"/>
        </w:numPr>
        <w:overflowPunct/>
        <w:textAlignment w:val="auto"/>
        <w:rPr>
          <w:rFonts w:cs="Arial"/>
          <w:color w:val="000000"/>
          <w:szCs w:val="22"/>
        </w:rPr>
      </w:pPr>
      <w:proofErr w:type="gramStart"/>
      <w:r w:rsidRPr="00E077EE">
        <w:rPr>
          <w:rFonts w:cs="Arial"/>
          <w:color w:val="000000"/>
          <w:szCs w:val="22"/>
        </w:rPr>
        <w:t>n°</w:t>
      </w:r>
      <w:proofErr w:type="gramEnd"/>
      <w:r w:rsidRPr="00E077EE">
        <w:rPr>
          <w:rFonts w:cs="Arial"/>
          <w:color w:val="000000"/>
          <w:szCs w:val="22"/>
        </w:rPr>
        <w:t>140021642 du 16 octobre 2008 d’un montant de 304 302,93 euros TTC</w:t>
      </w:r>
    </w:p>
    <w:p w:rsidR="00E077EE" w:rsidRPr="00E077EE" w:rsidRDefault="00E077EE" w:rsidP="00491790">
      <w:pPr>
        <w:numPr>
          <w:ilvl w:val="1"/>
          <w:numId w:val="3"/>
        </w:numPr>
        <w:overflowPunct/>
        <w:textAlignment w:val="auto"/>
        <w:rPr>
          <w:rFonts w:cs="Arial"/>
          <w:color w:val="000000"/>
          <w:szCs w:val="22"/>
        </w:rPr>
      </w:pPr>
      <w:proofErr w:type="gramStart"/>
      <w:r w:rsidRPr="00E077EE">
        <w:rPr>
          <w:rFonts w:cs="Arial"/>
          <w:color w:val="000000"/>
          <w:szCs w:val="22"/>
        </w:rPr>
        <w:t>n°</w:t>
      </w:r>
      <w:proofErr w:type="gramEnd"/>
      <w:r w:rsidRPr="00E077EE">
        <w:rPr>
          <w:rFonts w:cs="Arial"/>
          <w:color w:val="000000"/>
          <w:szCs w:val="22"/>
        </w:rPr>
        <w:t>140022092 du 27 novembre 2008 d’un montant de 888 523,31 euros TTC</w:t>
      </w:r>
    </w:p>
    <w:p w:rsidR="00E077EE" w:rsidRPr="00E077EE" w:rsidRDefault="00E077EE" w:rsidP="00491790">
      <w:pPr>
        <w:numPr>
          <w:ilvl w:val="1"/>
          <w:numId w:val="3"/>
        </w:numPr>
        <w:overflowPunct/>
        <w:textAlignment w:val="auto"/>
        <w:rPr>
          <w:rFonts w:cs="Arial"/>
          <w:color w:val="000000"/>
          <w:szCs w:val="22"/>
        </w:rPr>
      </w:pPr>
      <w:proofErr w:type="gramStart"/>
      <w:r w:rsidRPr="00E077EE">
        <w:rPr>
          <w:rFonts w:cs="Arial"/>
          <w:color w:val="000000"/>
          <w:szCs w:val="22"/>
        </w:rPr>
        <w:t>n°</w:t>
      </w:r>
      <w:proofErr w:type="gramEnd"/>
      <w:r w:rsidRPr="00E077EE">
        <w:rPr>
          <w:rFonts w:cs="Arial"/>
          <w:color w:val="000000"/>
          <w:szCs w:val="22"/>
        </w:rPr>
        <w:t>140022279 du 15 décembre 2008 d’un montant de 1 262 934,41 euros TTC</w:t>
      </w:r>
    </w:p>
    <w:p w:rsidR="00E077EE" w:rsidRDefault="00E077EE" w:rsidP="00491790">
      <w:pPr>
        <w:numPr>
          <w:ilvl w:val="1"/>
          <w:numId w:val="3"/>
        </w:numPr>
        <w:overflowPunct/>
        <w:textAlignment w:val="auto"/>
        <w:rPr>
          <w:rFonts w:cs="Arial"/>
          <w:color w:val="000000"/>
          <w:szCs w:val="22"/>
        </w:rPr>
      </w:pPr>
      <w:proofErr w:type="gramStart"/>
      <w:r w:rsidRPr="00E077EE">
        <w:rPr>
          <w:rFonts w:cs="Arial"/>
          <w:color w:val="000000"/>
          <w:szCs w:val="22"/>
        </w:rPr>
        <w:t>n°</w:t>
      </w:r>
      <w:proofErr w:type="gramEnd"/>
      <w:r w:rsidRPr="00E077EE">
        <w:rPr>
          <w:rFonts w:cs="Arial"/>
          <w:color w:val="000000"/>
          <w:szCs w:val="22"/>
        </w:rPr>
        <w:t>140022940 du 29 janvier 2009 d’un montant de 712 865,99 euros TTC.</w:t>
      </w:r>
    </w:p>
    <w:p w:rsidR="00491790" w:rsidRPr="00E077EE" w:rsidRDefault="00491790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</w:p>
    <w:p w:rsidR="00E077EE" w:rsidRDefault="00E077EE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>Soit un total de 4519 380,10 euros TTC</w:t>
      </w:r>
    </w:p>
    <w:p w:rsidR="00491790" w:rsidRPr="00E077EE" w:rsidRDefault="00491790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</w:p>
    <w:p w:rsidR="00E077EE" w:rsidRDefault="00E077EE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 xml:space="preserve">Sur l’ensemble de ces factures, la société Nokia a payé la somme </w:t>
      </w:r>
      <w:r w:rsidR="00491790">
        <w:rPr>
          <w:rFonts w:cs="Arial"/>
          <w:color w:val="000000"/>
          <w:szCs w:val="22"/>
        </w:rPr>
        <w:t xml:space="preserve">de 97 864,10 euros TTC au titre </w:t>
      </w:r>
      <w:r w:rsidRPr="00E077EE">
        <w:rPr>
          <w:rFonts w:cs="Arial"/>
          <w:color w:val="000000"/>
          <w:szCs w:val="22"/>
        </w:rPr>
        <w:t xml:space="preserve">des factures </w:t>
      </w:r>
      <w:proofErr w:type="spellStart"/>
      <w:r w:rsidRPr="00E077EE">
        <w:rPr>
          <w:rFonts w:cs="Arial"/>
          <w:color w:val="000000"/>
          <w:szCs w:val="22"/>
        </w:rPr>
        <w:t>Sorecop</w:t>
      </w:r>
      <w:proofErr w:type="spellEnd"/>
      <w:r w:rsidRPr="00E077EE">
        <w:rPr>
          <w:rFonts w:cs="Arial"/>
          <w:color w:val="000000"/>
          <w:szCs w:val="22"/>
        </w:rPr>
        <w:t xml:space="preserve"> n°1300023608, n°1300023609, n°13000236</w:t>
      </w:r>
      <w:r w:rsidR="00491790">
        <w:rPr>
          <w:rFonts w:cs="Arial"/>
          <w:color w:val="000000"/>
          <w:szCs w:val="22"/>
        </w:rPr>
        <w:t xml:space="preserve">10, n°1300023611, n°1300023612, </w:t>
      </w:r>
      <w:r w:rsidRPr="00E077EE">
        <w:rPr>
          <w:rFonts w:cs="Arial"/>
          <w:color w:val="000000"/>
          <w:szCs w:val="22"/>
        </w:rPr>
        <w:t xml:space="preserve">n°1300023920 et n°1300024318 susvisées et a suspendu </w:t>
      </w:r>
      <w:r w:rsidR="00491790">
        <w:rPr>
          <w:rFonts w:cs="Arial"/>
          <w:color w:val="000000"/>
          <w:szCs w:val="22"/>
        </w:rPr>
        <w:t xml:space="preserve">le paiement des autres factures </w:t>
      </w:r>
      <w:r w:rsidRPr="00E077EE">
        <w:rPr>
          <w:rFonts w:cs="Arial"/>
          <w:color w:val="000000"/>
          <w:szCs w:val="22"/>
        </w:rPr>
        <w:t>correspondant à la somme de 4 709 260,30 euros TTC.</w:t>
      </w:r>
    </w:p>
    <w:p w:rsidR="00491790" w:rsidRPr="00E077EE" w:rsidRDefault="00491790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</w:p>
    <w:p w:rsidR="00E077EE" w:rsidRDefault="00E077EE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 xml:space="preserve">C’est dans ces conditions que la société Nokia France a, par acte </w:t>
      </w:r>
      <w:r w:rsidR="00491790">
        <w:rPr>
          <w:rFonts w:cs="Arial"/>
          <w:color w:val="000000"/>
          <w:szCs w:val="22"/>
        </w:rPr>
        <w:t xml:space="preserve">des 8 et 23 décembre 2008, fait </w:t>
      </w:r>
      <w:r w:rsidRPr="00E077EE">
        <w:rPr>
          <w:rFonts w:cs="Arial"/>
          <w:color w:val="000000"/>
          <w:szCs w:val="22"/>
        </w:rPr>
        <w:t xml:space="preserve">assigner la société Copie France et la société </w:t>
      </w:r>
      <w:proofErr w:type="spellStart"/>
      <w:r w:rsidRPr="00E077EE">
        <w:rPr>
          <w:rFonts w:cs="Arial"/>
          <w:color w:val="000000"/>
          <w:szCs w:val="22"/>
        </w:rPr>
        <w:t>Sorecop</w:t>
      </w:r>
      <w:proofErr w:type="spellEnd"/>
      <w:r w:rsidRPr="00E077EE">
        <w:rPr>
          <w:rFonts w:cs="Arial"/>
          <w:color w:val="000000"/>
          <w:szCs w:val="22"/>
        </w:rPr>
        <w:t xml:space="preserve"> aux fins qu’il s</w:t>
      </w:r>
      <w:r w:rsidR="00491790">
        <w:rPr>
          <w:rFonts w:cs="Arial"/>
          <w:color w:val="000000"/>
          <w:szCs w:val="22"/>
        </w:rPr>
        <w:t xml:space="preserve">oit jugé qu’aucune des factures </w:t>
      </w:r>
      <w:r w:rsidRPr="00E077EE">
        <w:rPr>
          <w:rFonts w:cs="Arial"/>
          <w:color w:val="000000"/>
          <w:szCs w:val="22"/>
        </w:rPr>
        <w:t>contestées n’était due et, à titre subsidiaire, sursis à statuer dans l’a</w:t>
      </w:r>
      <w:r w:rsidR="00491790">
        <w:rPr>
          <w:rFonts w:cs="Arial"/>
          <w:color w:val="000000"/>
          <w:szCs w:val="22"/>
        </w:rPr>
        <w:t xml:space="preserve">ttente des décisions du Conseil </w:t>
      </w:r>
      <w:r w:rsidRPr="00E077EE">
        <w:rPr>
          <w:rFonts w:cs="Arial"/>
          <w:color w:val="000000"/>
          <w:szCs w:val="22"/>
        </w:rPr>
        <w:t>d’Etat à intervenir.</w:t>
      </w:r>
    </w:p>
    <w:p w:rsidR="00491790" w:rsidRPr="00E077EE" w:rsidRDefault="00491790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</w:p>
    <w:p w:rsidR="00E077EE" w:rsidRDefault="00E077EE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>Dans ses dernières e-conclusions du 1er février 2012, la société Nok</w:t>
      </w:r>
      <w:r w:rsidR="00491790">
        <w:rPr>
          <w:rFonts w:cs="Arial"/>
          <w:color w:val="000000"/>
          <w:szCs w:val="22"/>
        </w:rPr>
        <w:t xml:space="preserve">ia France a demandé au tribunal </w:t>
      </w:r>
      <w:r w:rsidRPr="00E077EE">
        <w:rPr>
          <w:rFonts w:cs="Arial"/>
          <w:color w:val="000000"/>
          <w:szCs w:val="22"/>
        </w:rPr>
        <w:t>de :</w:t>
      </w:r>
    </w:p>
    <w:p w:rsidR="00491790" w:rsidRPr="00E077EE" w:rsidRDefault="00491790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</w:p>
    <w:p w:rsidR="00E077EE" w:rsidRDefault="00E077EE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>Vu les articles 1128 et 1371 du code civil</w:t>
      </w:r>
    </w:p>
    <w:p w:rsidR="00491790" w:rsidRPr="00E077EE" w:rsidRDefault="00491790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</w:p>
    <w:p w:rsidR="00E077EE" w:rsidRDefault="00E077EE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>Vu les articles L. 122-5 2°, L. 211-32° et L. 311-1 et suivants du code de la propriété intellectuelle</w:t>
      </w:r>
    </w:p>
    <w:p w:rsidR="00491790" w:rsidRPr="00E077EE" w:rsidRDefault="00491790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</w:p>
    <w:p w:rsidR="00E077EE" w:rsidRDefault="00E077EE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>Vu la directive 2001/29 du 22 mai 2001</w:t>
      </w:r>
    </w:p>
    <w:p w:rsidR="00491790" w:rsidRPr="00E077EE" w:rsidRDefault="00491790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</w:p>
    <w:p w:rsidR="00E077EE" w:rsidRDefault="00E077EE" w:rsidP="00491790">
      <w:pPr>
        <w:numPr>
          <w:ilvl w:val="0"/>
          <w:numId w:val="3"/>
        </w:numPr>
        <w:tabs>
          <w:tab w:val="left" w:pos="709"/>
        </w:tabs>
        <w:overflowPunct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 xml:space="preserve">Constater que la créance de rémunération alléguée par les sociétés </w:t>
      </w:r>
      <w:proofErr w:type="spellStart"/>
      <w:r w:rsidRPr="00E077EE">
        <w:rPr>
          <w:rFonts w:cs="Arial"/>
          <w:color w:val="000000"/>
          <w:szCs w:val="22"/>
        </w:rPr>
        <w:t>Sorecop</w:t>
      </w:r>
      <w:proofErr w:type="spellEnd"/>
      <w:r w:rsidRPr="00E077EE">
        <w:rPr>
          <w:rFonts w:cs="Arial"/>
          <w:color w:val="000000"/>
          <w:szCs w:val="22"/>
        </w:rPr>
        <w:t xml:space="preserve"> et Copie France à</w:t>
      </w:r>
      <w:r w:rsidR="00491790">
        <w:rPr>
          <w:rFonts w:cs="Arial"/>
          <w:color w:val="000000"/>
          <w:szCs w:val="22"/>
        </w:rPr>
        <w:t xml:space="preserve"> </w:t>
      </w:r>
      <w:r w:rsidRPr="00491790">
        <w:rPr>
          <w:rFonts w:cs="Arial"/>
          <w:color w:val="000000"/>
          <w:szCs w:val="22"/>
        </w:rPr>
        <w:t>l’encontre de la société Nokia au titre des factures émises en application des décisions n° 8 et 10</w:t>
      </w:r>
      <w:r w:rsidR="00491790">
        <w:rPr>
          <w:rFonts w:cs="Arial"/>
          <w:color w:val="000000"/>
          <w:szCs w:val="22"/>
        </w:rPr>
        <w:t xml:space="preserve"> </w:t>
      </w:r>
      <w:r w:rsidRPr="00491790">
        <w:rPr>
          <w:rFonts w:cs="Arial"/>
          <w:color w:val="000000"/>
          <w:szCs w:val="22"/>
        </w:rPr>
        <w:t>de la commission de l’article L. 311-5 du code de la propriété intellectuelle est privée de</w:t>
      </w:r>
      <w:r w:rsidR="00491790">
        <w:rPr>
          <w:rFonts w:cs="Arial"/>
          <w:color w:val="000000"/>
          <w:szCs w:val="22"/>
        </w:rPr>
        <w:t xml:space="preserve"> </w:t>
      </w:r>
      <w:r w:rsidRPr="00491790">
        <w:rPr>
          <w:rFonts w:cs="Arial"/>
          <w:color w:val="000000"/>
          <w:szCs w:val="22"/>
        </w:rPr>
        <w:t>fondement jur</w:t>
      </w:r>
      <w:r w:rsidR="00491790">
        <w:rPr>
          <w:rFonts w:cs="Arial"/>
          <w:color w:val="000000"/>
          <w:szCs w:val="22"/>
        </w:rPr>
        <w:t xml:space="preserve">idique à la suite des arrêts du </w:t>
      </w:r>
      <w:r w:rsidRPr="00491790">
        <w:rPr>
          <w:rFonts w:cs="Arial"/>
          <w:color w:val="000000"/>
          <w:szCs w:val="22"/>
        </w:rPr>
        <w:t>Conseil d’Etat en date du 17 décembre 2010 annulant</w:t>
      </w:r>
      <w:r w:rsidR="00491790">
        <w:rPr>
          <w:rFonts w:cs="Arial"/>
          <w:color w:val="000000"/>
          <w:szCs w:val="22"/>
        </w:rPr>
        <w:t xml:space="preserve"> lesdites décisions </w:t>
      </w:r>
      <w:r w:rsidRPr="00491790">
        <w:rPr>
          <w:rFonts w:cs="Arial"/>
          <w:color w:val="000000"/>
          <w:szCs w:val="22"/>
        </w:rPr>
        <w:t>administratives et est, par là même, réputée n’avoir jamais existé ;</w:t>
      </w:r>
    </w:p>
    <w:p w:rsidR="00491790" w:rsidRDefault="00491790" w:rsidP="00491790">
      <w:pPr>
        <w:tabs>
          <w:tab w:val="left" w:pos="709"/>
        </w:tabs>
        <w:overflowPunct/>
        <w:ind w:left="720"/>
        <w:textAlignment w:val="auto"/>
        <w:rPr>
          <w:rFonts w:cs="Arial"/>
          <w:color w:val="000000"/>
          <w:szCs w:val="22"/>
        </w:rPr>
      </w:pPr>
    </w:p>
    <w:p w:rsidR="00E077EE" w:rsidRPr="00491790" w:rsidRDefault="00E077EE" w:rsidP="00491790">
      <w:pPr>
        <w:numPr>
          <w:ilvl w:val="0"/>
          <w:numId w:val="3"/>
        </w:numPr>
        <w:tabs>
          <w:tab w:val="left" w:pos="709"/>
        </w:tabs>
        <w:overflowPunct/>
        <w:textAlignment w:val="auto"/>
        <w:rPr>
          <w:rFonts w:cs="Arial"/>
          <w:color w:val="000000"/>
          <w:szCs w:val="22"/>
        </w:rPr>
      </w:pPr>
      <w:r w:rsidRPr="00491790">
        <w:rPr>
          <w:rFonts w:cs="Arial"/>
          <w:color w:val="000000"/>
          <w:szCs w:val="22"/>
        </w:rPr>
        <w:t>Constater que cette même créance viole les dispositions de l’article L. 311-1 du code de la</w:t>
      </w:r>
      <w:r w:rsidR="00491790">
        <w:rPr>
          <w:rFonts w:cs="Arial"/>
          <w:color w:val="000000"/>
          <w:szCs w:val="22"/>
        </w:rPr>
        <w:t xml:space="preserve"> </w:t>
      </w:r>
      <w:r w:rsidRPr="00491790">
        <w:rPr>
          <w:rFonts w:cs="Arial"/>
          <w:color w:val="000000"/>
          <w:szCs w:val="22"/>
        </w:rPr>
        <w:t>propriété intellectuelle et est par là même incertaine et illégale ;</w:t>
      </w:r>
    </w:p>
    <w:p w:rsidR="00E077EE" w:rsidRDefault="00E077EE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lastRenderedPageBreak/>
        <w:t>En conséquence :</w:t>
      </w:r>
    </w:p>
    <w:p w:rsidR="00491790" w:rsidRPr="00E077EE" w:rsidRDefault="00491790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</w:p>
    <w:p w:rsidR="00E077EE" w:rsidRDefault="00E077EE" w:rsidP="00491790">
      <w:pPr>
        <w:numPr>
          <w:ilvl w:val="0"/>
          <w:numId w:val="3"/>
        </w:numPr>
        <w:tabs>
          <w:tab w:val="left" w:pos="709"/>
        </w:tabs>
        <w:overflowPunct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>Juger qu’aucune des factures litigieuses n’est due par la société Nokia ;</w:t>
      </w:r>
    </w:p>
    <w:p w:rsidR="00E077EE" w:rsidRDefault="00E077EE" w:rsidP="00491790">
      <w:pPr>
        <w:numPr>
          <w:ilvl w:val="0"/>
          <w:numId w:val="3"/>
        </w:numPr>
        <w:tabs>
          <w:tab w:val="left" w:pos="709"/>
        </w:tabs>
        <w:overflowPunct/>
        <w:textAlignment w:val="auto"/>
        <w:rPr>
          <w:rFonts w:cs="Arial"/>
          <w:color w:val="000000"/>
          <w:szCs w:val="22"/>
        </w:rPr>
      </w:pPr>
      <w:r w:rsidRPr="00491790">
        <w:rPr>
          <w:rFonts w:cs="Arial"/>
          <w:color w:val="000000"/>
          <w:szCs w:val="22"/>
        </w:rPr>
        <w:t xml:space="preserve">Ordonner aux sociétés </w:t>
      </w:r>
      <w:proofErr w:type="spellStart"/>
      <w:r w:rsidRPr="00491790">
        <w:rPr>
          <w:rFonts w:cs="Arial"/>
          <w:color w:val="000000"/>
          <w:szCs w:val="22"/>
        </w:rPr>
        <w:t>Sorecop</w:t>
      </w:r>
      <w:proofErr w:type="spellEnd"/>
      <w:r w:rsidRPr="00491790">
        <w:rPr>
          <w:rFonts w:cs="Arial"/>
          <w:color w:val="000000"/>
          <w:szCs w:val="22"/>
        </w:rPr>
        <w:t xml:space="preserve"> et Copie France de restituer à la société Nokia la somme de 97</w:t>
      </w:r>
      <w:r w:rsidR="00491790">
        <w:rPr>
          <w:rFonts w:cs="Arial"/>
          <w:color w:val="000000"/>
          <w:szCs w:val="22"/>
        </w:rPr>
        <w:t xml:space="preserve"> </w:t>
      </w:r>
      <w:r w:rsidRPr="00491790">
        <w:rPr>
          <w:rFonts w:cs="Arial"/>
          <w:color w:val="000000"/>
          <w:szCs w:val="22"/>
        </w:rPr>
        <w:t>864,10 euros TTC correspondant aux factures d’ores et déjà payées ;</w:t>
      </w:r>
    </w:p>
    <w:p w:rsidR="00E077EE" w:rsidRDefault="00E077EE" w:rsidP="00491790">
      <w:pPr>
        <w:numPr>
          <w:ilvl w:val="0"/>
          <w:numId w:val="3"/>
        </w:numPr>
        <w:tabs>
          <w:tab w:val="left" w:pos="709"/>
        </w:tabs>
        <w:overflowPunct/>
        <w:textAlignment w:val="auto"/>
        <w:rPr>
          <w:rFonts w:cs="Arial"/>
          <w:color w:val="000000"/>
          <w:szCs w:val="22"/>
        </w:rPr>
      </w:pPr>
      <w:r w:rsidRPr="00491790">
        <w:rPr>
          <w:rFonts w:cs="Arial"/>
          <w:color w:val="000000"/>
          <w:szCs w:val="22"/>
        </w:rPr>
        <w:t xml:space="preserve">Débouter les sociétés Copie France et </w:t>
      </w:r>
      <w:proofErr w:type="spellStart"/>
      <w:r w:rsidRPr="00491790">
        <w:rPr>
          <w:rFonts w:cs="Arial"/>
          <w:color w:val="000000"/>
          <w:szCs w:val="22"/>
        </w:rPr>
        <w:t>Sorecop</w:t>
      </w:r>
      <w:proofErr w:type="spellEnd"/>
      <w:r w:rsidRPr="00491790">
        <w:rPr>
          <w:rFonts w:cs="Arial"/>
          <w:color w:val="000000"/>
          <w:szCs w:val="22"/>
        </w:rPr>
        <w:t xml:space="preserve"> de l’ensemble de leurs demandes ;</w:t>
      </w:r>
    </w:p>
    <w:p w:rsidR="00E077EE" w:rsidRDefault="00E077EE" w:rsidP="00491790">
      <w:pPr>
        <w:numPr>
          <w:ilvl w:val="0"/>
          <w:numId w:val="3"/>
        </w:numPr>
        <w:tabs>
          <w:tab w:val="left" w:pos="709"/>
        </w:tabs>
        <w:overflowPunct/>
        <w:textAlignment w:val="auto"/>
        <w:rPr>
          <w:rFonts w:cs="Arial"/>
          <w:color w:val="000000"/>
          <w:szCs w:val="22"/>
        </w:rPr>
      </w:pPr>
      <w:r w:rsidRPr="00491790">
        <w:rPr>
          <w:rFonts w:cs="Arial"/>
          <w:color w:val="000000"/>
          <w:szCs w:val="22"/>
        </w:rPr>
        <w:t xml:space="preserve">Condamner les sociétés Copie France et </w:t>
      </w:r>
      <w:proofErr w:type="spellStart"/>
      <w:r w:rsidRPr="00491790">
        <w:rPr>
          <w:rFonts w:cs="Arial"/>
          <w:color w:val="000000"/>
          <w:szCs w:val="22"/>
        </w:rPr>
        <w:t>Sorecop</w:t>
      </w:r>
      <w:proofErr w:type="spellEnd"/>
      <w:r w:rsidRPr="00491790">
        <w:rPr>
          <w:rFonts w:cs="Arial"/>
          <w:color w:val="000000"/>
          <w:szCs w:val="22"/>
        </w:rPr>
        <w:t xml:space="preserve"> à payer à la société Nokia la somme de 18</w:t>
      </w:r>
      <w:r w:rsidR="00491790">
        <w:rPr>
          <w:rFonts w:cs="Arial"/>
          <w:color w:val="000000"/>
          <w:szCs w:val="22"/>
        </w:rPr>
        <w:t> </w:t>
      </w:r>
      <w:r w:rsidRPr="00491790">
        <w:rPr>
          <w:rFonts w:cs="Arial"/>
          <w:color w:val="000000"/>
          <w:szCs w:val="22"/>
        </w:rPr>
        <w:t>000</w:t>
      </w:r>
      <w:r w:rsidR="00491790">
        <w:rPr>
          <w:rFonts w:cs="Arial"/>
          <w:color w:val="000000"/>
          <w:szCs w:val="22"/>
        </w:rPr>
        <w:t xml:space="preserve"> </w:t>
      </w:r>
      <w:r w:rsidRPr="00491790">
        <w:rPr>
          <w:rFonts w:cs="Arial"/>
          <w:color w:val="000000"/>
          <w:szCs w:val="22"/>
        </w:rPr>
        <w:t>euros au titre de l’article 700 du code de procédure civile ;</w:t>
      </w:r>
    </w:p>
    <w:p w:rsidR="00E077EE" w:rsidRDefault="00E077EE" w:rsidP="00491790">
      <w:pPr>
        <w:numPr>
          <w:ilvl w:val="0"/>
          <w:numId w:val="3"/>
        </w:numPr>
        <w:tabs>
          <w:tab w:val="left" w:pos="709"/>
        </w:tabs>
        <w:overflowPunct/>
        <w:textAlignment w:val="auto"/>
        <w:rPr>
          <w:rFonts w:cs="Arial"/>
          <w:color w:val="000000"/>
          <w:szCs w:val="22"/>
        </w:rPr>
      </w:pPr>
      <w:r w:rsidRPr="00491790">
        <w:rPr>
          <w:rFonts w:cs="Arial"/>
          <w:color w:val="000000"/>
          <w:szCs w:val="22"/>
        </w:rPr>
        <w:t xml:space="preserve">Condamner les sociétés Copie France et </w:t>
      </w:r>
      <w:proofErr w:type="spellStart"/>
      <w:r w:rsidRPr="00491790">
        <w:rPr>
          <w:rFonts w:cs="Arial"/>
          <w:color w:val="000000"/>
          <w:szCs w:val="22"/>
        </w:rPr>
        <w:t>Sorecop</w:t>
      </w:r>
      <w:proofErr w:type="spellEnd"/>
      <w:r w:rsidRPr="00491790">
        <w:rPr>
          <w:rFonts w:cs="Arial"/>
          <w:color w:val="000000"/>
          <w:szCs w:val="22"/>
        </w:rPr>
        <w:t xml:space="preserve"> aux dépens.</w:t>
      </w:r>
    </w:p>
    <w:p w:rsidR="00491790" w:rsidRPr="00491790" w:rsidRDefault="00491790" w:rsidP="00491790">
      <w:pPr>
        <w:overflowPunct/>
        <w:jc w:val="left"/>
        <w:textAlignment w:val="auto"/>
        <w:rPr>
          <w:rFonts w:cs="Arial"/>
          <w:color w:val="000000"/>
          <w:szCs w:val="22"/>
        </w:rPr>
      </w:pPr>
    </w:p>
    <w:p w:rsidR="00E077EE" w:rsidRDefault="00E077EE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>Dans ses dernières e-écritures du 30 janvier 2012, la société Copie France a sollicité du tribunal de :</w:t>
      </w:r>
    </w:p>
    <w:p w:rsidR="00491790" w:rsidRPr="00E077EE" w:rsidRDefault="00491790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</w:p>
    <w:p w:rsidR="00491790" w:rsidRDefault="00E077EE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 xml:space="preserve">Vu l’article 31 du code de procédure civile, Vu les articles L </w:t>
      </w:r>
      <w:r w:rsidR="00491790">
        <w:rPr>
          <w:rFonts w:cs="Arial"/>
          <w:color w:val="000000"/>
          <w:szCs w:val="22"/>
        </w:rPr>
        <w:t xml:space="preserve">311-1 et suivants du code de la </w:t>
      </w:r>
      <w:r w:rsidRPr="00E077EE">
        <w:rPr>
          <w:rFonts w:cs="Arial"/>
          <w:color w:val="000000"/>
          <w:szCs w:val="22"/>
        </w:rPr>
        <w:t xml:space="preserve">propriété intellectuelle, </w:t>
      </w:r>
    </w:p>
    <w:p w:rsidR="00491790" w:rsidRDefault="00491790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</w:p>
    <w:p w:rsidR="00491790" w:rsidRDefault="00E077EE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 xml:space="preserve">Vu la directive 2001/29/CE du 22 mai 2001 </w:t>
      </w:r>
      <w:r w:rsidR="00491790">
        <w:rPr>
          <w:rFonts w:cs="Arial"/>
          <w:color w:val="000000"/>
          <w:szCs w:val="22"/>
        </w:rPr>
        <w:t xml:space="preserve">sur l’harmonisation de certains </w:t>
      </w:r>
      <w:r w:rsidRPr="00E077EE">
        <w:rPr>
          <w:rFonts w:cs="Arial"/>
          <w:color w:val="000000"/>
          <w:szCs w:val="22"/>
        </w:rPr>
        <w:t xml:space="preserve">aspects du droit d’auteur et des droits voisins dans la société de l’information, </w:t>
      </w:r>
    </w:p>
    <w:p w:rsidR="00491790" w:rsidRDefault="00491790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</w:p>
    <w:p w:rsidR="00E077EE" w:rsidRDefault="00491790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Vu l’article 545 du </w:t>
      </w:r>
      <w:r w:rsidR="00E077EE" w:rsidRPr="00E077EE">
        <w:rPr>
          <w:rFonts w:cs="Arial"/>
          <w:color w:val="000000"/>
          <w:szCs w:val="22"/>
        </w:rPr>
        <w:t>code civil, Vu l’article 17 de la Déclaration des Droits de l’Homme e</w:t>
      </w:r>
      <w:r>
        <w:rPr>
          <w:rFonts w:cs="Arial"/>
          <w:color w:val="000000"/>
          <w:szCs w:val="22"/>
        </w:rPr>
        <w:t xml:space="preserve">t du Citoyen, Vu l’article 1 du </w:t>
      </w:r>
      <w:r w:rsidR="00E077EE" w:rsidRPr="00E077EE">
        <w:rPr>
          <w:rFonts w:cs="Arial"/>
          <w:color w:val="000000"/>
          <w:szCs w:val="22"/>
        </w:rPr>
        <w:t>Protocole additionnel n°1 de la Convention de sauvegarde des Dro</w:t>
      </w:r>
      <w:r>
        <w:rPr>
          <w:rFonts w:cs="Arial"/>
          <w:color w:val="000000"/>
          <w:szCs w:val="22"/>
        </w:rPr>
        <w:t xml:space="preserve">its de l’Homme, et des Libertés </w:t>
      </w:r>
      <w:r w:rsidR="00E077EE" w:rsidRPr="00E077EE">
        <w:rPr>
          <w:rFonts w:cs="Arial"/>
          <w:color w:val="000000"/>
          <w:szCs w:val="22"/>
        </w:rPr>
        <w:t>fondamentales,</w:t>
      </w:r>
    </w:p>
    <w:p w:rsidR="00491790" w:rsidRPr="00E077EE" w:rsidRDefault="00491790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</w:p>
    <w:p w:rsidR="00E077EE" w:rsidRDefault="00E077EE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>Sur les demandes de la société Nokia France SA :</w:t>
      </w:r>
    </w:p>
    <w:p w:rsidR="00491790" w:rsidRPr="00E077EE" w:rsidRDefault="00491790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</w:p>
    <w:p w:rsidR="00E077EE" w:rsidRDefault="00E077EE" w:rsidP="00491790">
      <w:pPr>
        <w:numPr>
          <w:ilvl w:val="0"/>
          <w:numId w:val="3"/>
        </w:numPr>
        <w:tabs>
          <w:tab w:val="left" w:pos="709"/>
        </w:tabs>
        <w:overflowPunct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>Déclarer la société Nokia France SA irrecevable et en tout cas mal</w:t>
      </w:r>
      <w:r w:rsidR="00491790">
        <w:rPr>
          <w:rFonts w:cs="Arial"/>
          <w:color w:val="000000"/>
          <w:szCs w:val="22"/>
        </w:rPr>
        <w:t xml:space="preserve"> fondée en toutes ses demandes, </w:t>
      </w:r>
      <w:r w:rsidRPr="00E077EE">
        <w:rPr>
          <w:rFonts w:cs="Arial"/>
          <w:color w:val="000000"/>
          <w:szCs w:val="22"/>
        </w:rPr>
        <w:t>fins et conclusions,</w:t>
      </w:r>
    </w:p>
    <w:p w:rsidR="00491790" w:rsidRPr="00E077EE" w:rsidRDefault="00491790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</w:p>
    <w:p w:rsidR="00E077EE" w:rsidRDefault="00E077EE" w:rsidP="00491790">
      <w:pPr>
        <w:numPr>
          <w:ilvl w:val="0"/>
          <w:numId w:val="3"/>
        </w:numPr>
        <w:tabs>
          <w:tab w:val="left" w:pos="709"/>
        </w:tabs>
        <w:overflowPunct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>L’en débouter,</w:t>
      </w:r>
    </w:p>
    <w:p w:rsidR="00491790" w:rsidRDefault="00491790" w:rsidP="00491790">
      <w:pPr>
        <w:pStyle w:val="Paragraphedeliste"/>
        <w:rPr>
          <w:rFonts w:cs="Arial"/>
          <w:color w:val="000000"/>
          <w:szCs w:val="22"/>
        </w:rPr>
      </w:pPr>
    </w:p>
    <w:p w:rsidR="00E077EE" w:rsidRDefault="00E077EE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>Sur les demandes reconventionnelles de la société Copie France :</w:t>
      </w:r>
    </w:p>
    <w:p w:rsidR="00491790" w:rsidRPr="00E077EE" w:rsidRDefault="00491790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</w:p>
    <w:p w:rsidR="00E077EE" w:rsidRDefault="00E077EE" w:rsidP="00491790">
      <w:pPr>
        <w:numPr>
          <w:ilvl w:val="0"/>
          <w:numId w:val="3"/>
        </w:numPr>
        <w:tabs>
          <w:tab w:val="left" w:pos="709"/>
        </w:tabs>
        <w:overflowPunct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>Recevoir la société Copie France en ses demandes reconventionnelles et la déclarer bien fondée,</w:t>
      </w:r>
    </w:p>
    <w:p w:rsidR="00491790" w:rsidRPr="00E077EE" w:rsidRDefault="00491790" w:rsidP="00491790">
      <w:pPr>
        <w:numPr>
          <w:ilvl w:val="0"/>
          <w:numId w:val="3"/>
        </w:numPr>
        <w:tabs>
          <w:tab w:val="left" w:pos="709"/>
        </w:tabs>
        <w:overflowPunct/>
        <w:textAlignment w:val="auto"/>
        <w:rPr>
          <w:rFonts w:cs="Arial"/>
          <w:color w:val="000000"/>
          <w:szCs w:val="22"/>
        </w:rPr>
      </w:pPr>
    </w:p>
    <w:p w:rsidR="00E077EE" w:rsidRDefault="00E077EE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>En conséquence :</w:t>
      </w:r>
    </w:p>
    <w:p w:rsidR="00491790" w:rsidRPr="00E077EE" w:rsidRDefault="00491790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</w:p>
    <w:p w:rsidR="00E077EE" w:rsidRDefault="00E077EE" w:rsidP="00491790">
      <w:pPr>
        <w:numPr>
          <w:ilvl w:val="0"/>
          <w:numId w:val="3"/>
        </w:numPr>
        <w:tabs>
          <w:tab w:val="left" w:pos="709"/>
        </w:tabs>
        <w:overflowPunct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>Condamner la société Nokia France SA à payer à la société Copie France la somme de</w:t>
      </w:r>
      <w:r w:rsidR="00491790">
        <w:rPr>
          <w:rFonts w:cs="Arial"/>
          <w:color w:val="000000"/>
          <w:szCs w:val="22"/>
        </w:rPr>
        <w:t xml:space="preserve"> </w:t>
      </w:r>
      <w:r w:rsidRPr="00491790">
        <w:rPr>
          <w:rFonts w:cs="Arial"/>
          <w:color w:val="000000"/>
          <w:szCs w:val="22"/>
        </w:rPr>
        <w:t>4.709.260,27 € TTC, sauf à parfaire, correspondant à la rémunération pour copie privée éludée à</w:t>
      </w:r>
      <w:r w:rsidR="00491790">
        <w:rPr>
          <w:rFonts w:cs="Arial"/>
          <w:color w:val="000000"/>
          <w:szCs w:val="22"/>
        </w:rPr>
        <w:t xml:space="preserve"> </w:t>
      </w:r>
      <w:r w:rsidRPr="00491790">
        <w:rPr>
          <w:rFonts w:cs="Arial"/>
          <w:color w:val="000000"/>
          <w:szCs w:val="22"/>
        </w:rPr>
        <w:t>son préjudice pour sa période d’activité du mois de mai 2008 au mois de décembre 2008,</w:t>
      </w:r>
    </w:p>
    <w:p w:rsidR="00491790" w:rsidRPr="00491790" w:rsidRDefault="00491790" w:rsidP="00491790">
      <w:pPr>
        <w:tabs>
          <w:tab w:val="left" w:pos="709"/>
        </w:tabs>
        <w:overflowPunct/>
        <w:textAlignment w:val="auto"/>
        <w:rPr>
          <w:rFonts w:cs="Arial"/>
          <w:color w:val="000000"/>
          <w:szCs w:val="22"/>
        </w:rPr>
      </w:pPr>
    </w:p>
    <w:p w:rsidR="00E077EE" w:rsidRDefault="00E077EE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>En toute hypothèse :</w:t>
      </w:r>
    </w:p>
    <w:p w:rsidR="00491790" w:rsidRPr="00E077EE" w:rsidRDefault="00491790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</w:p>
    <w:p w:rsidR="00E077EE" w:rsidRDefault="00E077EE" w:rsidP="00491790">
      <w:pPr>
        <w:numPr>
          <w:ilvl w:val="0"/>
          <w:numId w:val="3"/>
        </w:numPr>
        <w:tabs>
          <w:tab w:val="left" w:pos="709"/>
        </w:tabs>
        <w:overflowPunct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>Condamner la société Nokia France SA à payer à la société Copie</w:t>
      </w:r>
      <w:r w:rsidR="00491790">
        <w:rPr>
          <w:rFonts w:cs="Arial"/>
          <w:color w:val="000000"/>
          <w:szCs w:val="22"/>
        </w:rPr>
        <w:t xml:space="preserve"> France la somme de 30.000 € au </w:t>
      </w:r>
      <w:r w:rsidRPr="00E077EE">
        <w:rPr>
          <w:rFonts w:cs="Arial"/>
          <w:color w:val="000000"/>
          <w:szCs w:val="22"/>
        </w:rPr>
        <w:t>titre de l’article 700 du code de procédure civile,</w:t>
      </w:r>
    </w:p>
    <w:p w:rsidR="00491790" w:rsidRPr="00E077EE" w:rsidRDefault="00491790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</w:p>
    <w:p w:rsidR="00E077EE" w:rsidRDefault="00E077EE" w:rsidP="00491790">
      <w:pPr>
        <w:numPr>
          <w:ilvl w:val="0"/>
          <w:numId w:val="3"/>
        </w:numPr>
        <w:overflowPunct/>
        <w:jc w:val="left"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>Condamner la société Nokia France SA aux entiers dépens.</w:t>
      </w:r>
    </w:p>
    <w:p w:rsidR="00491790" w:rsidRPr="00E077EE" w:rsidRDefault="00491790" w:rsidP="00491790">
      <w:pPr>
        <w:overflowPunct/>
        <w:jc w:val="left"/>
        <w:textAlignment w:val="auto"/>
        <w:rPr>
          <w:rFonts w:cs="Arial"/>
          <w:color w:val="000000"/>
          <w:szCs w:val="22"/>
        </w:rPr>
      </w:pPr>
    </w:p>
    <w:p w:rsidR="00E077EE" w:rsidRDefault="00E077EE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>La clôture a été prononcée le 1er février 2012.</w:t>
      </w:r>
    </w:p>
    <w:p w:rsidR="00491790" w:rsidRPr="00E077EE" w:rsidRDefault="00491790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br w:type="page"/>
      </w:r>
    </w:p>
    <w:p w:rsidR="00E077EE" w:rsidRDefault="00E077EE" w:rsidP="00E077EE">
      <w:pPr>
        <w:overflowPunct/>
        <w:jc w:val="left"/>
        <w:textAlignment w:val="auto"/>
        <w:rPr>
          <w:rFonts w:cs="Arial"/>
          <w:b/>
          <w:bCs/>
          <w:color w:val="000000"/>
          <w:szCs w:val="22"/>
        </w:rPr>
      </w:pPr>
      <w:r w:rsidRPr="00E077EE">
        <w:rPr>
          <w:rFonts w:cs="Arial"/>
          <w:b/>
          <w:bCs/>
          <w:color w:val="000000"/>
          <w:szCs w:val="22"/>
        </w:rPr>
        <w:t>DISCUSSION</w:t>
      </w:r>
    </w:p>
    <w:p w:rsidR="00491790" w:rsidRPr="00E077EE" w:rsidRDefault="00491790" w:rsidP="00E077EE">
      <w:pPr>
        <w:overflowPunct/>
        <w:jc w:val="left"/>
        <w:textAlignment w:val="auto"/>
        <w:rPr>
          <w:rFonts w:cs="Arial"/>
          <w:b/>
          <w:bCs/>
          <w:color w:val="000000"/>
          <w:szCs w:val="22"/>
        </w:rPr>
      </w:pPr>
    </w:p>
    <w:p w:rsidR="00E077EE" w:rsidRDefault="00E077EE" w:rsidP="00E077EE">
      <w:pPr>
        <w:overflowPunct/>
        <w:jc w:val="left"/>
        <w:textAlignment w:val="auto"/>
        <w:rPr>
          <w:rFonts w:cs="Arial"/>
          <w:b/>
          <w:bCs/>
          <w:color w:val="000000"/>
          <w:szCs w:val="22"/>
        </w:rPr>
      </w:pPr>
      <w:r w:rsidRPr="00E077EE">
        <w:rPr>
          <w:rFonts w:cs="Arial"/>
          <w:b/>
          <w:bCs/>
          <w:color w:val="000000"/>
          <w:szCs w:val="22"/>
        </w:rPr>
        <w:t xml:space="preserve">Sur les fins de </w:t>
      </w:r>
      <w:proofErr w:type="spellStart"/>
      <w:r w:rsidRPr="00E077EE">
        <w:rPr>
          <w:rFonts w:cs="Arial"/>
          <w:b/>
          <w:bCs/>
          <w:color w:val="000000"/>
          <w:szCs w:val="22"/>
        </w:rPr>
        <w:t>non recevoir</w:t>
      </w:r>
      <w:proofErr w:type="spellEnd"/>
      <w:r w:rsidRPr="00E077EE">
        <w:rPr>
          <w:rFonts w:cs="Arial"/>
          <w:b/>
          <w:bCs/>
          <w:color w:val="000000"/>
          <w:szCs w:val="22"/>
        </w:rPr>
        <w:t xml:space="preserve"> opposées par la société Copie </w:t>
      </w:r>
      <w:r w:rsidR="00491790">
        <w:rPr>
          <w:rFonts w:cs="Arial"/>
          <w:b/>
          <w:bCs/>
          <w:color w:val="000000"/>
          <w:szCs w:val="22"/>
        </w:rPr>
        <w:t>France</w:t>
      </w:r>
    </w:p>
    <w:p w:rsidR="00491790" w:rsidRPr="00E077EE" w:rsidRDefault="00491790" w:rsidP="00E077EE">
      <w:pPr>
        <w:overflowPunct/>
        <w:jc w:val="left"/>
        <w:textAlignment w:val="auto"/>
        <w:rPr>
          <w:rFonts w:cs="Arial"/>
          <w:b/>
          <w:bCs/>
          <w:color w:val="000000"/>
          <w:szCs w:val="22"/>
        </w:rPr>
      </w:pPr>
    </w:p>
    <w:p w:rsidR="00E077EE" w:rsidRDefault="00491790" w:rsidP="00E405BC">
      <w:pPr>
        <w:numPr>
          <w:ilvl w:val="0"/>
          <w:numId w:val="3"/>
        </w:numPr>
        <w:overflowPunct/>
        <w:jc w:val="left"/>
        <w:textAlignment w:val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S</w:t>
      </w:r>
      <w:r w:rsidR="00E077EE" w:rsidRPr="00E077EE">
        <w:rPr>
          <w:rFonts w:cs="Arial"/>
          <w:color w:val="000000"/>
          <w:szCs w:val="22"/>
        </w:rPr>
        <w:t>ur l’irrecevabilité pour absence d’intérêt personnel direct et légitime</w:t>
      </w:r>
      <w:r>
        <w:rPr>
          <w:rFonts w:cs="Arial"/>
          <w:color w:val="000000"/>
          <w:szCs w:val="22"/>
        </w:rPr>
        <w:t> :</w:t>
      </w:r>
    </w:p>
    <w:p w:rsidR="00491790" w:rsidRPr="00E077EE" w:rsidRDefault="00491790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</w:p>
    <w:p w:rsidR="00E077EE" w:rsidRDefault="00E077EE" w:rsidP="00491790">
      <w:pPr>
        <w:overflowPunct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>La société Copie France soutient que la société Nokia est irrecevabl</w:t>
      </w:r>
      <w:r w:rsidR="00491790">
        <w:rPr>
          <w:rFonts w:cs="Arial"/>
          <w:color w:val="000000"/>
          <w:szCs w:val="22"/>
        </w:rPr>
        <w:t xml:space="preserve">e à solliciter les restitutions </w:t>
      </w:r>
      <w:r w:rsidRPr="00E077EE">
        <w:rPr>
          <w:rFonts w:cs="Arial"/>
          <w:color w:val="000000"/>
          <w:szCs w:val="22"/>
        </w:rPr>
        <w:t xml:space="preserve">consécutives à l’annulation des décisions n°8 et 10 et que n’ayant </w:t>
      </w:r>
      <w:r w:rsidR="00491790">
        <w:rPr>
          <w:rFonts w:cs="Arial"/>
          <w:color w:val="000000"/>
          <w:szCs w:val="22"/>
        </w:rPr>
        <w:t xml:space="preserve">pas collecté les sommes dues au </w:t>
      </w:r>
      <w:r w:rsidRPr="00E077EE">
        <w:rPr>
          <w:rFonts w:cs="Arial"/>
          <w:color w:val="000000"/>
          <w:szCs w:val="22"/>
        </w:rPr>
        <w:t>titre de la rémunération de la copie privée, elle n’a aucun intérêt perso</w:t>
      </w:r>
      <w:r w:rsidR="00491790">
        <w:rPr>
          <w:rFonts w:cs="Arial"/>
          <w:color w:val="000000"/>
          <w:szCs w:val="22"/>
        </w:rPr>
        <w:t xml:space="preserve">nnel, direct et légitime à agir </w:t>
      </w:r>
      <w:r w:rsidRPr="00E077EE">
        <w:rPr>
          <w:rFonts w:cs="Arial"/>
          <w:color w:val="000000"/>
          <w:szCs w:val="22"/>
        </w:rPr>
        <w:t>en suspension du paiement des factures et en contestation de leur paiement.</w:t>
      </w:r>
    </w:p>
    <w:p w:rsidR="00491790" w:rsidRPr="00E077EE" w:rsidRDefault="00491790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</w:p>
    <w:p w:rsidR="00E077EE" w:rsidRDefault="00E077EE" w:rsidP="00491790">
      <w:pPr>
        <w:overflowPunct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 xml:space="preserve">La société Nokia France SA répond que cette fin de </w:t>
      </w:r>
      <w:proofErr w:type="spellStart"/>
      <w:r w:rsidRPr="00E077EE">
        <w:rPr>
          <w:rFonts w:cs="Arial"/>
          <w:color w:val="000000"/>
          <w:szCs w:val="22"/>
        </w:rPr>
        <w:t>non recevoir</w:t>
      </w:r>
      <w:proofErr w:type="spellEnd"/>
      <w:r w:rsidRPr="00E077EE">
        <w:rPr>
          <w:rFonts w:cs="Arial"/>
          <w:color w:val="000000"/>
          <w:szCs w:val="22"/>
        </w:rPr>
        <w:t xml:space="preserve"> ne sau</w:t>
      </w:r>
      <w:r w:rsidR="00491790">
        <w:rPr>
          <w:rFonts w:cs="Arial"/>
          <w:color w:val="000000"/>
          <w:szCs w:val="22"/>
        </w:rPr>
        <w:t xml:space="preserve">rait être accueillie du fait de </w:t>
      </w:r>
      <w:r w:rsidRPr="00E077EE">
        <w:rPr>
          <w:rFonts w:cs="Arial"/>
          <w:color w:val="000000"/>
          <w:szCs w:val="22"/>
        </w:rPr>
        <w:t>la tardive invocation d’un défaut d’intérêt à agir.</w:t>
      </w:r>
    </w:p>
    <w:p w:rsidR="00491790" w:rsidRPr="00E077EE" w:rsidRDefault="00491790" w:rsidP="00491790">
      <w:pPr>
        <w:overflowPunct/>
        <w:textAlignment w:val="auto"/>
        <w:rPr>
          <w:rFonts w:cs="Arial"/>
          <w:color w:val="000000"/>
          <w:szCs w:val="22"/>
        </w:rPr>
      </w:pPr>
    </w:p>
    <w:p w:rsidR="00E077EE" w:rsidRDefault="00E077EE" w:rsidP="00491790">
      <w:pPr>
        <w:overflowPunct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 xml:space="preserve">L’article 123 du code de procédure civile dispose que les fins de </w:t>
      </w:r>
      <w:proofErr w:type="spellStart"/>
      <w:r w:rsidRPr="00E077EE">
        <w:rPr>
          <w:rFonts w:cs="Arial"/>
          <w:color w:val="000000"/>
          <w:szCs w:val="22"/>
        </w:rPr>
        <w:t>non r</w:t>
      </w:r>
      <w:r w:rsidR="00491790">
        <w:rPr>
          <w:rFonts w:cs="Arial"/>
          <w:color w:val="000000"/>
          <w:szCs w:val="22"/>
        </w:rPr>
        <w:t>ecevoir</w:t>
      </w:r>
      <w:proofErr w:type="spellEnd"/>
      <w:r w:rsidR="00491790">
        <w:rPr>
          <w:rFonts w:cs="Arial"/>
          <w:color w:val="000000"/>
          <w:szCs w:val="22"/>
        </w:rPr>
        <w:t xml:space="preserve"> prévues à l’article 122 </w:t>
      </w:r>
      <w:r w:rsidRPr="00E077EE">
        <w:rPr>
          <w:rFonts w:cs="Arial"/>
          <w:color w:val="000000"/>
          <w:szCs w:val="22"/>
        </w:rPr>
        <w:t>du code de procédure civile dont te défaut</w:t>
      </w:r>
      <w:r w:rsidR="00491790">
        <w:rPr>
          <w:rFonts w:cs="Arial"/>
          <w:color w:val="000000"/>
          <w:szCs w:val="22"/>
        </w:rPr>
        <w:t xml:space="preserve"> d’intérêt à agir, peuvent être proposées en tout état de </w:t>
      </w:r>
      <w:r w:rsidRPr="00E077EE">
        <w:rPr>
          <w:rFonts w:cs="Arial"/>
          <w:color w:val="000000"/>
          <w:szCs w:val="22"/>
        </w:rPr>
        <w:t>cause sauf la possibilité pour le juge de condamner à des dommages e</w:t>
      </w:r>
      <w:r w:rsidR="00491790">
        <w:rPr>
          <w:rFonts w:cs="Arial"/>
          <w:color w:val="000000"/>
          <w:szCs w:val="22"/>
        </w:rPr>
        <w:t xml:space="preserve">t intérêts ceux qui se seraient </w:t>
      </w:r>
      <w:r w:rsidRPr="00E077EE">
        <w:rPr>
          <w:rFonts w:cs="Arial"/>
          <w:color w:val="000000"/>
          <w:szCs w:val="22"/>
        </w:rPr>
        <w:t>abstenus dans une intention dilatoire de les soulever plus tôt.</w:t>
      </w:r>
    </w:p>
    <w:p w:rsidR="00491790" w:rsidRPr="00E077EE" w:rsidRDefault="00491790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</w:p>
    <w:p w:rsidR="00E077EE" w:rsidRPr="00E077EE" w:rsidRDefault="00E077EE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 xml:space="preserve">En conséquence, le caractère tardif de la fin de </w:t>
      </w:r>
      <w:proofErr w:type="spellStart"/>
      <w:r w:rsidRPr="00E077EE">
        <w:rPr>
          <w:rFonts w:cs="Arial"/>
          <w:color w:val="000000"/>
          <w:szCs w:val="22"/>
        </w:rPr>
        <w:t>non recevoir</w:t>
      </w:r>
      <w:proofErr w:type="spellEnd"/>
      <w:r w:rsidRPr="00E077EE">
        <w:rPr>
          <w:rFonts w:cs="Arial"/>
          <w:color w:val="000000"/>
          <w:szCs w:val="22"/>
        </w:rPr>
        <w:t xml:space="preserve"> soule</w:t>
      </w:r>
      <w:r w:rsidR="00491790">
        <w:rPr>
          <w:rFonts w:cs="Arial"/>
          <w:color w:val="000000"/>
          <w:szCs w:val="22"/>
        </w:rPr>
        <w:t xml:space="preserve">vée par la société Copie France </w:t>
      </w:r>
      <w:r w:rsidRPr="00E077EE">
        <w:rPr>
          <w:rFonts w:cs="Arial"/>
          <w:color w:val="000000"/>
          <w:szCs w:val="22"/>
        </w:rPr>
        <w:t>n’est pas un motif pour la rejeter.</w:t>
      </w:r>
    </w:p>
    <w:p w:rsidR="00491790" w:rsidRDefault="00491790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</w:p>
    <w:p w:rsidR="00E077EE" w:rsidRDefault="00E077EE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>De plus, la société Nokia France SA ne démontre pas l’intention dilat</w:t>
      </w:r>
      <w:r w:rsidR="00491790">
        <w:rPr>
          <w:rFonts w:cs="Arial"/>
          <w:color w:val="000000"/>
          <w:szCs w:val="22"/>
        </w:rPr>
        <w:t xml:space="preserve">oire de la société Copie France </w:t>
      </w:r>
      <w:r w:rsidRPr="00E077EE">
        <w:rPr>
          <w:rFonts w:cs="Arial"/>
          <w:color w:val="000000"/>
          <w:szCs w:val="22"/>
        </w:rPr>
        <w:t>et le délai de procédure de ce litige a été provoqué par les différen</w:t>
      </w:r>
      <w:r w:rsidR="00491790">
        <w:rPr>
          <w:rFonts w:cs="Arial"/>
          <w:color w:val="000000"/>
          <w:szCs w:val="22"/>
        </w:rPr>
        <w:t xml:space="preserve">tes décisions de la juridiction </w:t>
      </w:r>
      <w:r w:rsidRPr="00E077EE">
        <w:rPr>
          <w:rFonts w:cs="Arial"/>
          <w:color w:val="000000"/>
          <w:szCs w:val="22"/>
        </w:rPr>
        <w:t>administrative saisie par les mêmes parties et par la complexité du débat.</w:t>
      </w:r>
    </w:p>
    <w:p w:rsidR="00491790" w:rsidRPr="00E077EE" w:rsidRDefault="00491790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</w:p>
    <w:p w:rsidR="00E077EE" w:rsidRDefault="00E077EE" w:rsidP="00491790">
      <w:pPr>
        <w:overflowPunct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>En l’espèce, si la société Nokia France SA ne conteste pas ne pas av</w:t>
      </w:r>
      <w:r w:rsidR="00491790">
        <w:rPr>
          <w:rFonts w:cs="Arial"/>
          <w:color w:val="000000"/>
          <w:szCs w:val="22"/>
        </w:rPr>
        <w:t xml:space="preserve">oir collecté les sommes dues au </w:t>
      </w:r>
      <w:r w:rsidRPr="00E077EE">
        <w:rPr>
          <w:rFonts w:cs="Arial"/>
          <w:color w:val="000000"/>
          <w:szCs w:val="22"/>
        </w:rPr>
        <w:t>titre de la rémunération de la copie privée auprès de ses clients, il</w:t>
      </w:r>
      <w:r w:rsidR="00491790">
        <w:rPr>
          <w:rFonts w:cs="Arial"/>
          <w:color w:val="000000"/>
          <w:szCs w:val="22"/>
        </w:rPr>
        <w:t xml:space="preserve"> n’en demeure pas moins qu’elle </w:t>
      </w:r>
      <w:r w:rsidRPr="00E077EE">
        <w:rPr>
          <w:rFonts w:cs="Arial"/>
          <w:color w:val="000000"/>
          <w:szCs w:val="22"/>
        </w:rPr>
        <w:t xml:space="preserve">était tenue au jour de l’assignation par le paiement des sommes </w:t>
      </w:r>
      <w:r w:rsidR="00491790">
        <w:rPr>
          <w:rFonts w:cs="Arial"/>
          <w:color w:val="000000"/>
          <w:szCs w:val="22"/>
        </w:rPr>
        <w:t xml:space="preserve">que la société Copie France lui </w:t>
      </w:r>
      <w:r w:rsidRPr="00E077EE">
        <w:rPr>
          <w:rFonts w:cs="Arial"/>
          <w:color w:val="000000"/>
          <w:szCs w:val="22"/>
        </w:rPr>
        <w:t>réclamait par le biais des factures à elle adressées pour l’année 2008.</w:t>
      </w:r>
    </w:p>
    <w:p w:rsidR="00491790" w:rsidRPr="00E077EE" w:rsidRDefault="00491790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</w:p>
    <w:p w:rsidR="00E077EE" w:rsidRDefault="00E077EE" w:rsidP="00491790">
      <w:pPr>
        <w:overflowPunct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>Elle avait en conséquence un intérêt direct personnel et légitime à ag</w:t>
      </w:r>
      <w:r w:rsidR="00491790">
        <w:rPr>
          <w:rFonts w:cs="Arial"/>
          <w:color w:val="000000"/>
          <w:szCs w:val="22"/>
        </w:rPr>
        <w:t xml:space="preserve">ir car en cas de validation des </w:t>
      </w:r>
      <w:r w:rsidRPr="00E077EE">
        <w:rPr>
          <w:rFonts w:cs="Arial"/>
          <w:color w:val="000000"/>
          <w:szCs w:val="22"/>
        </w:rPr>
        <w:t>décisions n°8 et 10, elle aurait dû payer sur ses propres deniers les sommes réclamées.</w:t>
      </w:r>
    </w:p>
    <w:p w:rsidR="00491790" w:rsidRPr="00E077EE" w:rsidRDefault="00491790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</w:p>
    <w:p w:rsidR="00E077EE" w:rsidRPr="00E077EE" w:rsidRDefault="00E077EE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 xml:space="preserve">La fin de </w:t>
      </w:r>
      <w:proofErr w:type="spellStart"/>
      <w:r w:rsidRPr="00E077EE">
        <w:rPr>
          <w:rFonts w:cs="Arial"/>
          <w:color w:val="000000"/>
          <w:szCs w:val="22"/>
        </w:rPr>
        <w:t>non recevoir</w:t>
      </w:r>
      <w:proofErr w:type="spellEnd"/>
      <w:r w:rsidRPr="00E077EE">
        <w:rPr>
          <w:rFonts w:cs="Arial"/>
          <w:color w:val="000000"/>
          <w:szCs w:val="22"/>
        </w:rPr>
        <w:t xml:space="preserve"> opposée par la société Copie France à la soci</w:t>
      </w:r>
      <w:r w:rsidR="00E405BC">
        <w:rPr>
          <w:rFonts w:cs="Arial"/>
          <w:color w:val="000000"/>
          <w:szCs w:val="22"/>
        </w:rPr>
        <w:t xml:space="preserve">été Nokia France SA pour défaut </w:t>
      </w:r>
      <w:r w:rsidRPr="00E077EE">
        <w:rPr>
          <w:rFonts w:cs="Arial"/>
          <w:color w:val="000000"/>
          <w:szCs w:val="22"/>
        </w:rPr>
        <w:t>d’intérêt personnel direct et légitime est donc mal fondée et sera rejetée.</w:t>
      </w:r>
    </w:p>
    <w:p w:rsidR="00E405BC" w:rsidRDefault="00E405BC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</w:p>
    <w:p w:rsidR="00E077EE" w:rsidRDefault="00E405BC" w:rsidP="00E405BC">
      <w:pPr>
        <w:numPr>
          <w:ilvl w:val="0"/>
          <w:numId w:val="3"/>
        </w:numPr>
        <w:overflowPunct/>
        <w:jc w:val="left"/>
        <w:textAlignment w:val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S</w:t>
      </w:r>
      <w:r w:rsidR="00E077EE" w:rsidRPr="00E077EE">
        <w:rPr>
          <w:rFonts w:cs="Arial"/>
          <w:color w:val="000000"/>
          <w:szCs w:val="22"/>
        </w:rPr>
        <w:t>ur le détournement du droit d’action par la société Nokia France SA</w:t>
      </w:r>
      <w:r>
        <w:rPr>
          <w:rFonts w:cs="Arial"/>
          <w:color w:val="000000"/>
          <w:szCs w:val="22"/>
        </w:rPr>
        <w:t xml:space="preserve"> : </w:t>
      </w:r>
    </w:p>
    <w:p w:rsidR="00E405BC" w:rsidRPr="00E077EE" w:rsidRDefault="00E405BC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</w:p>
    <w:p w:rsidR="00E077EE" w:rsidRDefault="00E077EE" w:rsidP="00E405BC">
      <w:pPr>
        <w:overflowPunct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 xml:space="preserve">La société Copie France soutient encore que la société Nokia France </w:t>
      </w:r>
      <w:r w:rsidR="00E405BC">
        <w:rPr>
          <w:rFonts w:cs="Arial"/>
          <w:color w:val="000000"/>
          <w:szCs w:val="22"/>
        </w:rPr>
        <w:t xml:space="preserve">SA a détourné le droit d’action </w:t>
      </w:r>
      <w:r w:rsidRPr="00E077EE">
        <w:rPr>
          <w:rFonts w:cs="Arial"/>
          <w:color w:val="000000"/>
          <w:szCs w:val="22"/>
        </w:rPr>
        <w:t xml:space="preserve">en choisissant d’introduire la présente instance devant le tribunal </w:t>
      </w:r>
      <w:r w:rsidR="00E405BC">
        <w:rPr>
          <w:rFonts w:cs="Arial"/>
          <w:color w:val="000000"/>
          <w:szCs w:val="22"/>
        </w:rPr>
        <w:t xml:space="preserve">de grande instance de Paris par </w:t>
      </w:r>
      <w:r w:rsidRPr="00E077EE">
        <w:rPr>
          <w:rFonts w:cs="Arial"/>
          <w:color w:val="000000"/>
          <w:szCs w:val="22"/>
        </w:rPr>
        <w:t>assignation du 8 décembre 2008, c’est-à-dire avant que le Conseil d</w:t>
      </w:r>
      <w:r w:rsidR="00E405BC">
        <w:rPr>
          <w:rFonts w:cs="Arial"/>
          <w:color w:val="000000"/>
          <w:szCs w:val="22"/>
        </w:rPr>
        <w:t xml:space="preserve">’Etat statue, pour tenter de se </w:t>
      </w:r>
      <w:r w:rsidRPr="00E077EE">
        <w:rPr>
          <w:rFonts w:cs="Arial"/>
          <w:color w:val="000000"/>
          <w:szCs w:val="22"/>
        </w:rPr>
        <w:t>prévaloir d’une éventuelle rétroactivité de l’annulation à venir des dé</w:t>
      </w:r>
      <w:r w:rsidR="00E405BC">
        <w:rPr>
          <w:rFonts w:cs="Arial"/>
          <w:color w:val="000000"/>
          <w:szCs w:val="22"/>
        </w:rPr>
        <w:t xml:space="preserve">cisions n° 8 et 10 et tenter </w:t>
      </w:r>
      <w:r w:rsidRPr="00E077EE">
        <w:rPr>
          <w:rFonts w:cs="Arial"/>
          <w:color w:val="000000"/>
          <w:szCs w:val="22"/>
        </w:rPr>
        <w:t>d’échapper ainsi à toute obligation de paiement de la rémunération p</w:t>
      </w:r>
      <w:r w:rsidR="00E405BC">
        <w:rPr>
          <w:rFonts w:cs="Arial"/>
          <w:color w:val="000000"/>
          <w:szCs w:val="22"/>
        </w:rPr>
        <w:t xml:space="preserve">our copie privée ; qu’une telle </w:t>
      </w:r>
      <w:r w:rsidRPr="00E077EE">
        <w:rPr>
          <w:rFonts w:cs="Arial"/>
          <w:color w:val="000000"/>
          <w:szCs w:val="22"/>
        </w:rPr>
        <w:t>démarche de la société Nokia illustre parfaitement l’hypothèse du dé</w:t>
      </w:r>
      <w:r w:rsidR="00E405BC">
        <w:rPr>
          <w:rFonts w:cs="Arial"/>
          <w:color w:val="000000"/>
          <w:szCs w:val="22"/>
        </w:rPr>
        <w:t xml:space="preserve">tournement du droit d’action au </w:t>
      </w:r>
      <w:r w:rsidRPr="00E077EE">
        <w:rPr>
          <w:rFonts w:cs="Arial"/>
          <w:color w:val="000000"/>
          <w:szCs w:val="22"/>
        </w:rPr>
        <w:t>profit de la satisfaction d’un intérêt illégitime.</w:t>
      </w:r>
    </w:p>
    <w:p w:rsidR="00E405BC" w:rsidRPr="00E077EE" w:rsidRDefault="00E405BC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</w:p>
    <w:p w:rsidR="00E077EE" w:rsidRDefault="00E077EE" w:rsidP="00E405BC">
      <w:pPr>
        <w:overflowPunct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lastRenderedPageBreak/>
        <w:t>La société Nokia France SA répond qu’elle n’a fait qu’user de son dro</w:t>
      </w:r>
      <w:r w:rsidR="00E405BC">
        <w:rPr>
          <w:rFonts w:cs="Arial"/>
          <w:color w:val="000000"/>
          <w:szCs w:val="22"/>
        </w:rPr>
        <w:t xml:space="preserve">it d’ester et que placée devant </w:t>
      </w:r>
      <w:r w:rsidRPr="00E077EE">
        <w:rPr>
          <w:rFonts w:cs="Arial"/>
          <w:color w:val="000000"/>
          <w:szCs w:val="22"/>
        </w:rPr>
        <w:t xml:space="preserve">une situation qu’elle jugeait irrégulière, elle a agi de façon à faire </w:t>
      </w:r>
      <w:r w:rsidR="00E405BC">
        <w:rPr>
          <w:rFonts w:cs="Arial"/>
          <w:color w:val="000000"/>
          <w:szCs w:val="22"/>
        </w:rPr>
        <w:t xml:space="preserve">rétablir ses droits ; que si la </w:t>
      </w:r>
      <w:r w:rsidRPr="00E077EE">
        <w:rPr>
          <w:rFonts w:cs="Arial"/>
          <w:color w:val="000000"/>
          <w:szCs w:val="22"/>
        </w:rPr>
        <w:t>société Copie France lui reproche d’avoir été consciente de ce que l</w:t>
      </w:r>
      <w:r w:rsidR="00E405BC">
        <w:rPr>
          <w:rFonts w:cs="Arial"/>
          <w:color w:val="000000"/>
          <w:szCs w:val="22"/>
        </w:rPr>
        <w:t xml:space="preserve">es décisions n° 8 et 10 avaient </w:t>
      </w:r>
      <w:r w:rsidRPr="00E077EE">
        <w:rPr>
          <w:rFonts w:cs="Arial"/>
          <w:color w:val="000000"/>
          <w:szCs w:val="22"/>
        </w:rPr>
        <w:t xml:space="preserve">de bonne chance d’être annulées au regard de la décision </w:t>
      </w:r>
      <w:proofErr w:type="spellStart"/>
      <w:r w:rsidRPr="00E077EE">
        <w:rPr>
          <w:rFonts w:cs="Arial"/>
          <w:color w:val="000000"/>
          <w:szCs w:val="22"/>
        </w:rPr>
        <w:t>Simavelec</w:t>
      </w:r>
      <w:proofErr w:type="spellEnd"/>
      <w:r w:rsidRPr="00E077EE">
        <w:rPr>
          <w:rFonts w:cs="Arial"/>
          <w:color w:val="000000"/>
          <w:szCs w:val="22"/>
        </w:rPr>
        <w:t xml:space="preserve">, </w:t>
      </w:r>
      <w:r w:rsidR="00E405BC">
        <w:rPr>
          <w:rFonts w:cs="Arial"/>
          <w:color w:val="000000"/>
          <w:szCs w:val="22"/>
        </w:rPr>
        <w:t xml:space="preserve">celle-ci pouvait tout autant en </w:t>
      </w:r>
      <w:r w:rsidRPr="00E077EE">
        <w:rPr>
          <w:rFonts w:cs="Arial"/>
          <w:color w:val="000000"/>
          <w:szCs w:val="22"/>
        </w:rPr>
        <w:t>tirer les mêmes conséquences juridiques et adapter les textes réglementant la rémuné</w:t>
      </w:r>
      <w:r w:rsidR="00E405BC">
        <w:rPr>
          <w:rFonts w:cs="Arial"/>
          <w:color w:val="000000"/>
          <w:szCs w:val="22"/>
        </w:rPr>
        <w:t xml:space="preserve">ration de la </w:t>
      </w:r>
      <w:r w:rsidRPr="00E077EE">
        <w:rPr>
          <w:rFonts w:cs="Arial"/>
          <w:color w:val="000000"/>
          <w:szCs w:val="22"/>
        </w:rPr>
        <w:t>copie privée.</w:t>
      </w:r>
    </w:p>
    <w:p w:rsidR="00E405BC" w:rsidRPr="00E077EE" w:rsidRDefault="00E405BC" w:rsidP="00E405BC">
      <w:pPr>
        <w:overflowPunct/>
        <w:textAlignment w:val="auto"/>
        <w:rPr>
          <w:rFonts w:cs="Arial"/>
          <w:color w:val="000000"/>
          <w:szCs w:val="22"/>
        </w:rPr>
      </w:pPr>
    </w:p>
    <w:p w:rsidR="00E077EE" w:rsidRDefault="00E077EE" w:rsidP="00E405BC">
      <w:pPr>
        <w:overflowPunct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>Il est exact que la société Nokia France SA a engagé la présente proc</w:t>
      </w:r>
      <w:r w:rsidR="00E405BC">
        <w:rPr>
          <w:rFonts w:cs="Arial"/>
          <w:color w:val="000000"/>
          <w:szCs w:val="22"/>
        </w:rPr>
        <w:t xml:space="preserve">édure postérieurement à l’arrêt </w:t>
      </w:r>
      <w:proofErr w:type="spellStart"/>
      <w:r w:rsidRPr="00E077EE">
        <w:rPr>
          <w:rFonts w:cs="Arial"/>
          <w:color w:val="000000"/>
          <w:szCs w:val="22"/>
        </w:rPr>
        <w:t>Simavelec</w:t>
      </w:r>
      <w:proofErr w:type="spellEnd"/>
      <w:r w:rsidRPr="00E077EE">
        <w:rPr>
          <w:rFonts w:cs="Arial"/>
          <w:color w:val="000000"/>
          <w:szCs w:val="22"/>
        </w:rPr>
        <w:t xml:space="preserve"> du 11 juillet 2008 et avant que le Conseil d’Etat ne </w:t>
      </w:r>
      <w:r w:rsidR="00E405BC">
        <w:rPr>
          <w:rFonts w:cs="Arial"/>
          <w:color w:val="000000"/>
          <w:szCs w:val="22"/>
        </w:rPr>
        <w:t xml:space="preserve">se prononce sur la légalité des </w:t>
      </w:r>
      <w:r w:rsidRPr="00E077EE">
        <w:rPr>
          <w:rFonts w:cs="Arial"/>
          <w:color w:val="000000"/>
          <w:szCs w:val="22"/>
        </w:rPr>
        <w:t xml:space="preserve">décisions n° 8 et 10. L’arrêt </w:t>
      </w:r>
      <w:proofErr w:type="spellStart"/>
      <w:r w:rsidRPr="00E077EE">
        <w:rPr>
          <w:rFonts w:cs="Arial"/>
          <w:color w:val="000000"/>
          <w:szCs w:val="22"/>
        </w:rPr>
        <w:t>Simavelec</w:t>
      </w:r>
      <w:proofErr w:type="spellEnd"/>
      <w:r w:rsidRPr="00E077EE">
        <w:rPr>
          <w:rFonts w:cs="Arial"/>
          <w:color w:val="000000"/>
          <w:szCs w:val="22"/>
        </w:rPr>
        <w:t xml:space="preserve"> a prononcé une nullité non rétroa</w:t>
      </w:r>
      <w:r w:rsidR="00E405BC">
        <w:rPr>
          <w:rFonts w:cs="Arial"/>
          <w:color w:val="000000"/>
          <w:szCs w:val="22"/>
        </w:rPr>
        <w:t xml:space="preserve">ctive de la décision n° 7 et a, </w:t>
      </w:r>
      <w:r w:rsidRPr="00E077EE">
        <w:rPr>
          <w:rFonts w:cs="Arial"/>
          <w:color w:val="000000"/>
          <w:szCs w:val="22"/>
        </w:rPr>
        <w:t xml:space="preserve">au surplus, différé les effets de cette nullité à l’expiration d’un </w:t>
      </w:r>
      <w:r w:rsidR="00E405BC">
        <w:rPr>
          <w:rFonts w:cs="Arial"/>
          <w:color w:val="000000"/>
          <w:szCs w:val="22"/>
        </w:rPr>
        <w:t>délai de</w:t>
      </w:r>
      <w:r w:rsidR="00E405BC">
        <w:rPr>
          <w:rFonts w:cs="Arial"/>
          <w:color w:val="000000"/>
          <w:szCs w:val="22"/>
        </w:rPr>
        <w:br/>
        <w:t xml:space="preserve">6 mois à compter de la </w:t>
      </w:r>
      <w:r w:rsidRPr="00E077EE">
        <w:rPr>
          <w:rFonts w:cs="Arial"/>
          <w:color w:val="000000"/>
          <w:szCs w:val="22"/>
        </w:rPr>
        <w:t>notification de l’arrêt au Ministre de la Culture et de la Communication (soit le 11</w:t>
      </w:r>
      <w:r w:rsidR="00E405BC">
        <w:rPr>
          <w:rFonts w:cs="Arial"/>
          <w:color w:val="000000"/>
          <w:szCs w:val="22"/>
        </w:rPr>
        <w:t xml:space="preserve"> janvier 2009), </w:t>
      </w:r>
      <w:r w:rsidRPr="00E077EE">
        <w:rPr>
          <w:rFonts w:cs="Arial"/>
          <w:color w:val="000000"/>
          <w:szCs w:val="22"/>
        </w:rPr>
        <w:t>sous réserve des actions contentieuses engagées au jour de sa décision.</w:t>
      </w:r>
    </w:p>
    <w:p w:rsidR="00E405BC" w:rsidRPr="00E077EE" w:rsidRDefault="00E405BC" w:rsidP="00E405BC">
      <w:pPr>
        <w:overflowPunct/>
        <w:textAlignment w:val="auto"/>
        <w:rPr>
          <w:rFonts w:cs="Arial"/>
          <w:color w:val="000000"/>
          <w:szCs w:val="22"/>
        </w:rPr>
      </w:pPr>
    </w:p>
    <w:p w:rsidR="00E077EE" w:rsidRDefault="00E077EE" w:rsidP="00E405BC">
      <w:pPr>
        <w:overflowPunct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>Il a ainsi ouvert une voie possible de réclamation aux soci</w:t>
      </w:r>
      <w:r w:rsidR="00E405BC">
        <w:rPr>
          <w:rFonts w:cs="Arial"/>
          <w:color w:val="000000"/>
          <w:szCs w:val="22"/>
        </w:rPr>
        <w:t xml:space="preserve">étés soumises au paiement de la </w:t>
      </w:r>
      <w:r w:rsidRPr="00E077EE">
        <w:rPr>
          <w:rFonts w:cs="Arial"/>
          <w:color w:val="000000"/>
          <w:szCs w:val="22"/>
        </w:rPr>
        <w:t>rémunération de la copie privée et il ne peut être reproché à ces dernières d</w:t>
      </w:r>
      <w:r w:rsidR="00E405BC">
        <w:rPr>
          <w:rFonts w:cs="Arial"/>
          <w:color w:val="000000"/>
          <w:szCs w:val="22"/>
        </w:rPr>
        <w:t xml:space="preserve">’avoir utilisé un moyen </w:t>
      </w:r>
      <w:r w:rsidRPr="00E077EE">
        <w:rPr>
          <w:rFonts w:cs="Arial"/>
          <w:color w:val="000000"/>
          <w:szCs w:val="22"/>
        </w:rPr>
        <w:t>procédural qui leur permet d’échapper au paiement de sommes dont elles contestent la légitimité.</w:t>
      </w:r>
    </w:p>
    <w:p w:rsidR="00E405BC" w:rsidRPr="00E077EE" w:rsidRDefault="00E405BC" w:rsidP="00E405BC">
      <w:pPr>
        <w:overflowPunct/>
        <w:textAlignment w:val="auto"/>
        <w:rPr>
          <w:rFonts w:cs="Arial"/>
          <w:color w:val="000000"/>
          <w:szCs w:val="22"/>
        </w:rPr>
      </w:pPr>
    </w:p>
    <w:p w:rsidR="00E077EE" w:rsidRDefault="00E077EE" w:rsidP="00E405BC">
      <w:pPr>
        <w:overflowPunct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>Aucun abus n’est établi du fait de cette action engagée par la so</w:t>
      </w:r>
      <w:r w:rsidR="00E405BC">
        <w:rPr>
          <w:rFonts w:cs="Arial"/>
          <w:color w:val="000000"/>
          <w:szCs w:val="22"/>
        </w:rPr>
        <w:t xml:space="preserve">ciété Nokia France SA devant le </w:t>
      </w:r>
      <w:r w:rsidRPr="00E077EE">
        <w:rPr>
          <w:rFonts w:cs="Arial"/>
          <w:color w:val="000000"/>
          <w:szCs w:val="22"/>
        </w:rPr>
        <w:t>tribunal de grande instance pour préserver ses droits.</w:t>
      </w:r>
    </w:p>
    <w:p w:rsidR="00E405BC" w:rsidRPr="00E077EE" w:rsidRDefault="00E405BC" w:rsidP="00E405BC">
      <w:pPr>
        <w:overflowPunct/>
        <w:textAlignment w:val="auto"/>
        <w:rPr>
          <w:rFonts w:cs="Arial"/>
          <w:color w:val="000000"/>
          <w:szCs w:val="22"/>
        </w:rPr>
      </w:pPr>
    </w:p>
    <w:p w:rsidR="00E077EE" w:rsidRDefault="00E077EE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>En effet, les circonstances enseignées par le droit positif selon l</w:t>
      </w:r>
      <w:r w:rsidR="00E405BC">
        <w:rPr>
          <w:rFonts w:cs="Arial"/>
          <w:color w:val="000000"/>
          <w:szCs w:val="22"/>
        </w:rPr>
        <w:t xml:space="preserve">esquelles l’action devrait être </w:t>
      </w:r>
      <w:r w:rsidRPr="00E077EE">
        <w:rPr>
          <w:rFonts w:cs="Arial"/>
          <w:color w:val="000000"/>
          <w:szCs w:val="22"/>
        </w:rPr>
        <w:t>déclarée irrecevable ne sont pas remplies.</w:t>
      </w:r>
    </w:p>
    <w:p w:rsidR="00E405BC" w:rsidRPr="00E077EE" w:rsidRDefault="00E405BC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</w:p>
    <w:p w:rsidR="00E077EE" w:rsidRPr="00E077EE" w:rsidRDefault="00E077EE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>En effet, la société Nokia France SA n’entend pas se soustraire à une obligation mais au paiement</w:t>
      </w:r>
      <w:r w:rsidR="00E405BC">
        <w:rPr>
          <w:rFonts w:cs="Arial"/>
          <w:color w:val="000000"/>
          <w:szCs w:val="22"/>
        </w:rPr>
        <w:t xml:space="preserve"> </w:t>
      </w:r>
      <w:r w:rsidRPr="00E077EE">
        <w:rPr>
          <w:rFonts w:cs="Arial"/>
          <w:color w:val="000000"/>
          <w:szCs w:val="22"/>
        </w:rPr>
        <w:t>des sommes telles que calculées sur la base des décisions n° 8 et 10 et</w:t>
      </w:r>
      <w:r w:rsidR="00E405BC">
        <w:rPr>
          <w:rFonts w:cs="Arial"/>
          <w:color w:val="000000"/>
          <w:szCs w:val="22"/>
        </w:rPr>
        <w:t xml:space="preserve"> cette action ne lui permet pas </w:t>
      </w:r>
      <w:r w:rsidRPr="00E077EE">
        <w:rPr>
          <w:rFonts w:cs="Arial"/>
          <w:color w:val="000000"/>
          <w:szCs w:val="22"/>
        </w:rPr>
        <w:t>de bénéficier d’un avantage injustifié d’une part car les autres ac</w:t>
      </w:r>
      <w:r w:rsidR="00E405BC">
        <w:rPr>
          <w:rFonts w:cs="Arial"/>
          <w:color w:val="000000"/>
          <w:szCs w:val="22"/>
        </w:rPr>
        <w:t xml:space="preserve">teurs du secteur économique ont </w:t>
      </w:r>
      <w:r w:rsidRPr="00E077EE">
        <w:rPr>
          <w:rFonts w:cs="Arial"/>
          <w:color w:val="000000"/>
          <w:szCs w:val="22"/>
        </w:rPr>
        <w:t xml:space="preserve">également agi et d’autre part car elle n’est pas à l’origine du </w:t>
      </w:r>
      <w:proofErr w:type="spellStart"/>
      <w:r w:rsidRPr="00E077EE">
        <w:rPr>
          <w:rFonts w:cs="Arial"/>
          <w:color w:val="000000"/>
          <w:szCs w:val="22"/>
        </w:rPr>
        <w:t>n</w:t>
      </w:r>
      <w:r w:rsidR="00E405BC">
        <w:rPr>
          <w:rFonts w:cs="Arial"/>
          <w:color w:val="000000"/>
          <w:szCs w:val="22"/>
        </w:rPr>
        <w:t>on respect</w:t>
      </w:r>
      <w:proofErr w:type="spellEnd"/>
      <w:r w:rsidR="00E405BC">
        <w:rPr>
          <w:rFonts w:cs="Arial"/>
          <w:color w:val="000000"/>
          <w:szCs w:val="22"/>
        </w:rPr>
        <w:t xml:space="preserve"> par les décisions de </w:t>
      </w:r>
      <w:r w:rsidRPr="00E077EE">
        <w:rPr>
          <w:rFonts w:cs="Arial"/>
          <w:color w:val="000000"/>
          <w:szCs w:val="22"/>
        </w:rPr>
        <w:t>principes affirmés par le Conseil d’Etat.</w:t>
      </w:r>
    </w:p>
    <w:p w:rsidR="00E077EE" w:rsidRDefault="00E077EE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 xml:space="preserve">En conséquence, cette fin de </w:t>
      </w:r>
      <w:proofErr w:type="spellStart"/>
      <w:r w:rsidRPr="00E077EE">
        <w:rPr>
          <w:rFonts w:cs="Arial"/>
          <w:color w:val="000000"/>
          <w:szCs w:val="22"/>
        </w:rPr>
        <w:t>non recevoir</w:t>
      </w:r>
      <w:proofErr w:type="spellEnd"/>
      <w:r w:rsidRPr="00E077EE">
        <w:rPr>
          <w:rFonts w:cs="Arial"/>
          <w:color w:val="000000"/>
          <w:szCs w:val="22"/>
        </w:rPr>
        <w:t xml:space="preserve"> pour détournement d</w:t>
      </w:r>
      <w:r w:rsidR="00E405BC">
        <w:rPr>
          <w:rFonts w:cs="Arial"/>
          <w:color w:val="000000"/>
          <w:szCs w:val="22"/>
        </w:rPr>
        <w:t xml:space="preserve">u droit d’action sera également </w:t>
      </w:r>
      <w:r w:rsidRPr="00E077EE">
        <w:rPr>
          <w:rFonts w:cs="Arial"/>
          <w:color w:val="000000"/>
          <w:szCs w:val="22"/>
        </w:rPr>
        <w:t>rejetée.</w:t>
      </w:r>
    </w:p>
    <w:p w:rsidR="00E405BC" w:rsidRPr="00E077EE" w:rsidRDefault="00E405BC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</w:p>
    <w:p w:rsidR="00E077EE" w:rsidRDefault="00E077EE" w:rsidP="00E077EE">
      <w:pPr>
        <w:overflowPunct/>
        <w:jc w:val="left"/>
        <w:textAlignment w:val="auto"/>
        <w:rPr>
          <w:rFonts w:cs="Arial"/>
          <w:b/>
          <w:bCs/>
          <w:color w:val="000000"/>
          <w:szCs w:val="22"/>
        </w:rPr>
      </w:pPr>
      <w:r w:rsidRPr="00E077EE">
        <w:rPr>
          <w:rFonts w:cs="Arial"/>
          <w:b/>
          <w:bCs/>
          <w:color w:val="000000"/>
          <w:szCs w:val="22"/>
        </w:rPr>
        <w:t xml:space="preserve">Sur les demandes de la société Nokia </w:t>
      </w:r>
      <w:r w:rsidR="00E405BC">
        <w:rPr>
          <w:rFonts w:cs="Arial"/>
          <w:b/>
          <w:bCs/>
          <w:color w:val="000000"/>
          <w:szCs w:val="22"/>
        </w:rPr>
        <w:t>France</w:t>
      </w:r>
    </w:p>
    <w:p w:rsidR="00E405BC" w:rsidRPr="00E077EE" w:rsidRDefault="00E405BC" w:rsidP="00E077EE">
      <w:pPr>
        <w:overflowPunct/>
        <w:jc w:val="left"/>
        <w:textAlignment w:val="auto"/>
        <w:rPr>
          <w:rFonts w:cs="Arial"/>
          <w:b/>
          <w:bCs/>
          <w:color w:val="000000"/>
          <w:szCs w:val="22"/>
        </w:rPr>
      </w:pPr>
    </w:p>
    <w:p w:rsidR="00E405BC" w:rsidRDefault="00E077EE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i/>
          <w:iCs/>
          <w:color w:val="000000"/>
          <w:szCs w:val="22"/>
        </w:rPr>
        <w:t xml:space="preserve">Sur la portée des nullités prononcées par le Conseil d’Etat </w:t>
      </w:r>
      <w:r w:rsidRPr="00E077EE">
        <w:rPr>
          <w:rFonts w:cs="Arial"/>
          <w:color w:val="000000"/>
          <w:szCs w:val="22"/>
        </w:rPr>
        <w:t>La soci</w:t>
      </w:r>
      <w:r w:rsidR="00E405BC">
        <w:rPr>
          <w:rFonts w:cs="Arial"/>
          <w:color w:val="000000"/>
          <w:szCs w:val="22"/>
        </w:rPr>
        <w:t xml:space="preserve">été Nokia France SA : </w:t>
      </w:r>
    </w:p>
    <w:p w:rsidR="00E405BC" w:rsidRDefault="00E405BC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</w:p>
    <w:p w:rsidR="00E405BC" w:rsidRDefault="00E405BC" w:rsidP="00E405BC">
      <w:pPr>
        <w:numPr>
          <w:ilvl w:val="0"/>
          <w:numId w:val="3"/>
        </w:numPr>
        <w:tabs>
          <w:tab w:val="left" w:pos="709"/>
        </w:tabs>
        <w:overflowPunct/>
        <w:textAlignment w:val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fait valoir </w:t>
      </w:r>
      <w:r w:rsidR="00E077EE" w:rsidRPr="00E077EE">
        <w:rPr>
          <w:rFonts w:cs="Arial"/>
          <w:color w:val="000000"/>
          <w:szCs w:val="22"/>
        </w:rPr>
        <w:t xml:space="preserve">que la créance litigieuse ne saurait constituer une créance </w:t>
      </w:r>
      <w:r>
        <w:rPr>
          <w:rFonts w:cs="Arial"/>
          <w:color w:val="000000"/>
          <w:szCs w:val="22"/>
        </w:rPr>
        <w:t xml:space="preserve">de rémunération de copie privée </w:t>
      </w:r>
      <w:r w:rsidR="00E077EE" w:rsidRPr="00E077EE">
        <w:rPr>
          <w:rFonts w:cs="Arial"/>
          <w:color w:val="000000"/>
          <w:szCs w:val="22"/>
        </w:rPr>
        <w:t>susceptible d’être judiciairement recouvrée ; que celui qui se prétend créancier d’une ob</w:t>
      </w:r>
      <w:r>
        <w:rPr>
          <w:rFonts w:cs="Arial"/>
          <w:color w:val="000000"/>
          <w:szCs w:val="22"/>
        </w:rPr>
        <w:t xml:space="preserve">ligation </w:t>
      </w:r>
      <w:r w:rsidR="00E077EE" w:rsidRPr="00E077EE">
        <w:rPr>
          <w:rFonts w:cs="Arial"/>
          <w:color w:val="000000"/>
          <w:szCs w:val="22"/>
        </w:rPr>
        <w:t>financière contestée doit démontrer que celle-ci est juridiqu</w:t>
      </w:r>
      <w:r>
        <w:rPr>
          <w:rFonts w:cs="Arial"/>
          <w:color w:val="000000"/>
          <w:szCs w:val="22"/>
        </w:rPr>
        <w:t xml:space="preserve">ement fondée - que la source de </w:t>
      </w:r>
      <w:r w:rsidR="00E077EE" w:rsidRPr="00E077EE">
        <w:rPr>
          <w:rFonts w:cs="Arial"/>
          <w:color w:val="000000"/>
          <w:szCs w:val="22"/>
        </w:rPr>
        <w:t>l’obligation soit légale, contractuelle ou encore quasi-contractuelle - e</w:t>
      </w:r>
      <w:r>
        <w:rPr>
          <w:rFonts w:cs="Arial"/>
          <w:color w:val="000000"/>
          <w:szCs w:val="22"/>
        </w:rPr>
        <w:t xml:space="preserve">t que la créance qui en découle </w:t>
      </w:r>
      <w:r w:rsidR="00E077EE" w:rsidRPr="00E077EE">
        <w:rPr>
          <w:rFonts w:cs="Arial"/>
          <w:color w:val="000000"/>
          <w:szCs w:val="22"/>
        </w:rPr>
        <w:t>est certaine, liquide et exigible ; que les arrêts rendus par le Con</w:t>
      </w:r>
      <w:r>
        <w:rPr>
          <w:rFonts w:cs="Arial"/>
          <w:color w:val="000000"/>
          <w:szCs w:val="22"/>
        </w:rPr>
        <w:t>seil d’Etat le 17 décembre 2010 ;</w:t>
      </w:r>
    </w:p>
    <w:p w:rsidR="00E405BC" w:rsidRDefault="00E405BC" w:rsidP="00E405BC">
      <w:pPr>
        <w:tabs>
          <w:tab w:val="left" w:pos="709"/>
        </w:tabs>
        <w:overflowPunct/>
        <w:ind w:left="360"/>
        <w:textAlignment w:val="auto"/>
        <w:rPr>
          <w:rFonts w:cs="Arial"/>
          <w:color w:val="000000"/>
          <w:szCs w:val="22"/>
        </w:rPr>
      </w:pPr>
    </w:p>
    <w:p w:rsidR="00E077EE" w:rsidRPr="00E405BC" w:rsidRDefault="00E077EE" w:rsidP="00E405BC">
      <w:pPr>
        <w:numPr>
          <w:ilvl w:val="0"/>
          <w:numId w:val="3"/>
        </w:numPr>
        <w:tabs>
          <w:tab w:val="left" w:pos="709"/>
        </w:tabs>
        <w:overflowPunct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>confirment que les factures litigieuses emportant rémunération de copies illicites sont</w:t>
      </w:r>
      <w:r w:rsidR="00E405BC">
        <w:rPr>
          <w:rFonts w:cs="Arial"/>
          <w:color w:val="000000"/>
          <w:szCs w:val="22"/>
        </w:rPr>
        <w:t xml:space="preserve"> </w:t>
      </w:r>
      <w:r w:rsidRPr="00E405BC">
        <w:rPr>
          <w:rFonts w:cs="Arial"/>
          <w:color w:val="000000"/>
          <w:szCs w:val="22"/>
        </w:rPr>
        <w:t>manifestement insusceptibles d’être recouvrées et que</w:t>
      </w:r>
      <w:r w:rsidR="00E405BC" w:rsidRPr="00E405BC">
        <w:rPr>
          <w:rFonts w:cs="Arial"/>
          <w:color w:val="000000"/>
          <w:szCs w:val="22"/>
        </w:rPr>
        <w:t xml:space="preserve"> le caractère rétroactif de ces annulations </w:t>
      </w:r>
      <w:r w:rsidRPr="00E405BC">
        <w:rPr>
          <w:rFonts w:cs="Arial"/>
          <w:color w:val="000000"/>
          <w:szCs w:val="22"/>
        </w:rPr>
        <w:t>contentieuses prive désormais lesdites factures de leur fondement juridique.</w:t>
      </w:r>
    </w:p>
    <w:p w:rsidR="00E405BC" w:rsidRPr="00E077EE" w:rsidRDefault="00E405BC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</w:p>
    <w:p w:rsidR="00E077EE" w:rsidRPr="00E077EE" w:rsidRDefault="00E077EE" w:rsidP="00E405BC">
      <w:pPr>
        <w:overflowPunct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>La société Copie France répond que les demandes de la société Nokia</w:t>
      </w:r>
      <w:r w:rsidR="00E405BC">
        <w:rPr>
          <w:rFonts w:cs="Arial"/>
          <w:color w:val="000000"/>
          <w:szCs w:val="22"/>
        </w:rPr>
        <w:t xml:space="preserve"> France SA sont contraires à la </w:t>
      </w:r>
      <w:r w:rsidRPr="00E077EE">
        <w:rPr>
          <w:rFonts w:cs="Arial"/>
          <w:color w:val="000000"/>
          <w:szCs w:val="22"/>
        </w:rPr>
        <w:t>législation nationale, à la directive 2001/29/CE du 22 mai 200</w:t>
      </w:r>
      <w:r w:rsidR="00E405BC">
        <w:rPr>
          <w:rFonts w:cs="Arial"/>
          <w:color w:val="000000"/>
          <w:szCs w:val="22"/>
        </w:rPr>
        <w:t xml:space="preserve">1 et aux arrêts </w:t>
      </w:r>
      <w:proofErr w:type="spellStart"/>
      <w:r w:rsidR="00E405BC">
        <w:rPr>
          <w:rFonts w:cs="Arial"/>
          <w:color w:val="000000"/>
          <w:szCs w:val="22"/>
        </w:rPr>
        <w:t>Padawan</w:t>
      </w:r>
      <w:proofErr w:type="spellEnd"/>
      <w:r w:rsidR="00E405BC">
        <w:rPr>
          <w:rFonts w:cs="Arial"/>
          <w:color w:val="000000"/>
          <w:szCs w:val="22"/>
        </w:rPr>
        <w:t xml:space="preserve"> et Opus </w:t>
      </w:r>
      <w:r w:rsidRPr="00E077EE">
        <w:rPr>
          <w:rFonts w:cs="Arial"/>
          <w:color w:val="000000"/>
          <w:szCs w:val="22"/>
        </w:rPr>
        <w:t>Supplies de la CJUE.</w:t>
      </w:r>
    </w:p>
    <w:p w:rsidR="00E077EE" w:rsidRPr="00E077EE" w:rsidRDefault="00E077EE" w:rsidP="00E405BC">
      <w:pPr>
        <w:overflowPunct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lastRenderedPageBreak/>
        <w:t>Il ressort des pièces versées au débat et ceci n’est pas contesté p</w:t>
      </w:r>
      <w:r w:rsidR="00E405BC">
        <w:rPr>
          <w:rFonts w:cs="Arial"/>
          <w:color w:val="000000"/>
          <w:szCs w:val="22"/>
        </w:rPr>
        <w:t xml:space="preserve">ar les parties que les factures </w:t>
      </w:r>
      <w:r w:rsidRPr="00E077EE">
        <w:rPr>
          <w:rFonts w:cs="Arial"/>
          <w:color w:val="000000"/>
          <w:szCs w:val="22"/>
        </w:rPr>
        <w:t>émises par la société Copie France pour l’année 2008 pour un mo</w:t>
      </w:r>
      <w:r w:rsidR="00E405BC">
        <w:rPr>
          <w:rFonts w:cs="Arial"/>
          <w:color w:val="000000"/>
          <w:szCs w:val="22"/>
        </w:rPr>
        <w:t>ntant de TTC</w:t>
      </w:r>
      <w:r w:rsidR="00E405BC">
        <w:rPr>
          <w:rFonts w:cs="Arial"/>
          <w:color w:val="000000"/>
          <w:szCs w:val="22"/>
        </w:rPr>
        <w:br/>
        <w:t xml:space="preserve">4 519 380,10 euros </w:t>
      </w:r>
      <w:r w:rsidRPr="00E077EE">
        <w:rPr>
          <w:rFonts w:cs="Arial"/>
          <w:color w:val="000000"/>
          <w:szCs w:val="22"/>
        </w:rPr>
        <w:t>TTC et 287 744,38 euros TTC et partiellement payées par la socié</w:t>
      </w:r>
      <w:r w:rsidR="00E405BC">
        <w:rPr>
          <w:rFonts w:cs="Arial"/>
          <w:color w:val="000000"/>
          <w:szCs w:val="22"/>
        </w:rPr>
        <w:t xml:space="preserve">té Nokia France SA à hauteur 97 </w:t>
      </w:r>
      <w:r w:rsidRPr="00E077EE">
        <w:rPr>
          <w:rFonts w:cs="Arial"/>
          <w:color w:val="000000"/>
          <w:szCs w:val="22"/>
        </w:rPr>
        <w:t>864,10 euros, représentent la rémunération de la copie privée due</w:t>
      </w:r>
      <w:r w:rsidR="00E405BC">
        <w:rPr>
          <w:rFonts w:cs="Arial"/>
          <w:color w:val="000000"/>
          <w:szCs w:val="22"/>
        </w:rPr>
        <w:t xml:space="preserve"> par la société Nokia France SA </w:t>
      </w:r>
      <w:r w:rsidRPr="00E077EE">
        <w:rPr>
          <w:rFonts w:cs="Arial"/>
          <w:color w:val="000000"/>
          <w:szCs w:val="22"/>
        </w:rPr>
        <w:t>pour les produits visés et selon le barème en vigueur résultant des décisions 8 et 10.</w:t>
      </w:r>
    </w:p>
    <w:p w:rsidR="00E405BC" w:rsidRDefault="00E405BC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</w:p>
    <w:p w:rsidR="00E077EE" w:rsidRPr="00E077EE" w:rsidRDefault="00E077EE" w:rsidP="00E405BC">
      <w:pPr>
        <w:overflowPunct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>Or les décisions du Conseil d’Etat du 17 décembre 2010 ont clairem</w:t>
      </w:r>
      <w:r w:rsidR="00E405BC">
        <w:rPr>
          <w:rFonts w:cs="Arial"/>
          <w:color w:val="000000"/>
          <w:szCs w:val="22"/>
        </w:rPr>
        <w:t xml:space="preserve">ent annulé les décisions n°8 et </w:t>
      </w:r>
      <w:r w:rsidRPr="00E077EE">
        <w:rPr>
          <w:rFonts w:cs="Arial"/>
          <w:color w:val="000000"/>
          <w:szCs w:val="22"/>
        </w:rPr>
        <w:t>10 au motif que ces deux décisions administratives emportaient rémun</w:t>
      </w:r>
      <w:r w:rsidR="00E405BC">
        <w:rPr>
          <w:rFonts w:cs="Arial"/>
          <w:color w:val="000000"/>
          <w:szCs w:val="22"/>
        </w:rPr>
        <w:t xml:space="preserve">ération de copies illicites, en </w:t>
      </w:r>
      <w:r w:rsidRPr="00E077EE">
        <w:rPr>
          <w:rFonts w:cs="Arial"/>
          <w:color w:val="000000"/>
          <w:szCs w:val="22"/>
        </w:rPr>
        <w:t>violation des dispositions du code de la propriété intellectuelle relatives à l’e</w:t>
      </w:r>
      <w:r w:rsidR="00E405BC">
        <w:rPr>
          <w:rFonts w:cs="Arial"/>
          <w:color w:val="000000"/>
          <w:szCs w:val="22"/>
        </w:rPr>
        <w:t xml:space="preserve">xception de copie privée </w:t>
      </w:r>
      <w:r w:rsidRPr="00E077EE">
        <w:rPr>
          <w:rFonts w:cs="Arial"/>
          <w:color w:val="000000"/>
          <w:szCs w:val="22"/>
        </w:rPr>
        <w:t>et à la rémunération corrélative. Elles ont également réservé les ac</w:t>
      </w:r>
      <w:r w:rsidR="00E405BC">
        <w:rPr>
          <w:rFonts w:cs="Arial"/>
          <w:color w:val="000000"/>
          <w:szCs w:val="22"/>
        </w:rPr>
        <w:t xml:space="preserve">tions contentieuses en cours en </w:t>
      </w:r>
      <w:r w:rsidRPr="00E077EE">
        <w:rPr>
          <w:rFonts w:cs="Arial"/>
          <w:color w:val="000000"/>
          <w:szCs w:val="22"/>
        </w:rPr>
        <w:t>précisant déroger à ti</w:t>
      </w:r>
      <w:r w:rsidR="00E405BC">
        <w:rPr>
          <w:rFonts w:cs="Arial"/>
          <w:color w:val="000000"/>
          <w:szCs w:val="22"/>
        </w:rPr>
        <w:t xml:space="preserve">tre exceptionnel au principe de </w:t>
      </w:r>
      <w:r w:rsidRPr="00E077EE">
        <w:rPr>
          <w:rFonts w:cs="Arial"/>
          <w:color w:val="000000"/>
          <w:szCs w:val="22"/>
        </w:rPr>
        <w:t>rétroactivité.</w:t>
      </w:r>
    </w:p>
    <w:p w:rsidR="00E405BC" w:rsidRDefault="00E405BC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</w:p>
    <w:p w:rsidR="00E077EE" w:rsidRDefault="00E077EE" w:rsidP="00E405BC">
      <w:pPr>
        <w:overflowPunct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>Contrairement à ce que soutient la société Copie France, les dema</w:t>
      </w:r>
      <w:r w:rsidR="00E405BC">
        <w:rPr>
          <w:rFonts w:cs="Arial"/>
          <w:color w:val="000000"/>
          <w:szCs w:val="22"/>
        </w:rPr>
        <w:t xml:space="preserve">ndes de la société Nokia France </w:t>
      </w:r>
      <w:r w:rsidRPr="00E077EE">
        <w:rPr>
          <w:rFonts w:cs="Arial"/>
          <w:color w:val="000000"/>
          <w:szCs w:val="22"/>
        </w:rPr>
        <w:t>SA en ce qu’elles se limitent à la demande d’an</w:t>
      </w:r>
      <w:r w:rsidR="00E405BC">
        <w:rPr>
          <w:rFonts w:cs="Arial"/>
          <w:color w:val="000000"/>
          <w:szCs w:val="22"/>
        </w:rPr>
        <w:t xml:space="preserve">nulation des factures prises en application d’un texte </w:t>
      </w:r>
      <w:r w:rsidRPr="00E077EE">
        <w:rPr>
          <w:rFonts w:cs="Arial"/>
          <w:color w:val="000000"/>
          <w:szCs w:val="22"/>
        </w:rPr>
        <w:t>annulé de façon contentieuse, ne sont pas contraires à la directiv</w:t>
      </w:r>
      <w:r w:rsidR="00E405BC">
        <w:rPr>
          <w:rFonts w:cs="Arial"/>
          <w:color w:val="000000"/>
          <w:szCs w:val="22"/>
        </w:rPr>
        <w:t xml:space="preserve">e 2001/29/CE du 22 mai 2001 sur </w:t>
      </w:r>
      <w:r w:rsidRPr="00E077EE">
        <w:rPr>
          <w:rFonts w:cs="Arial"/>
          <w:color w:val="000000"/>
          <w:szCs w:val="22"/>
        </w:rPr>
        <w:t>l’harmonisation de certains aspects du droit d’auteur et des dr</w:t>
      </w:r>
      <w:r w:rsidR="00E405BC">
        <w:rPr>
          <w:rFonts w:cs="Arial"/>
          <w:color w:val="000000"/>
          <w:szCs w:val="22"/>
        </w:rPr>
        <w:t xml:space="preserve">oits voisins dans la société de </w:t>
      </w:r>
      <w:r w:rsidRPr="00E077EE">
        <w:rPr>
          <w:rFonts w:cs="Arial"/>
          <w:color w:val="000000"/>
          <w:szCs w:val="22"/>
        </w:rPr>
        <w:t>l’information et notamment à son article 5-2, aux décisions d</w:t>
      </w:r>
      <w:r w:rsidR="00E405BC">
        <w:rPr>
          <w:rFonts w:cs="Arial"/>
          <w:color w:val="000000"/>
          <w:szCs w:val="22"/>
        </w:rPr>
        <w:t xml:space="preserve">e la Cour de justice de l’Union </w:t>
      </w:r>
      <w:r w:rsidRPr="00E077EE">
        <w:rPr>
          <w:rFonts w:cs="Arial"/>
          <w:color w:val="000000"/>
          <w:szCs w:val="22"/>
        </w:rPr>
        <w:t xml:space="preserve">européenne (CJUE) dans son arrêt </w:t>
      </w:r>
      <w:proofErr w:type="spellStart"/>
      <w:r w:rsidRPr="00E077EE">
        <w:rPr>
          <w:rFonts w:cs="Arial"/>
          <w:color w:val="000000"/>
          <w:szCs w:val="22"/>
        </w:rPr>
        <w:t>Padawan</w:t>
      </w:r>
      <w:proofErr w:type="spellEnd"/>
      <w:r w:rsidRPr="00E077EE">
        <w:rPr>
          <w:rFonts w:cs="Arial"/>
          <w:color w:val="000000"/>
          <w:szCs w:val="22"/>
        </w:rPr>
        <w:t xml:space="preserve"> du 21 octobre 20</w:t>
      </w:r>
      <w:r w:rsidR="00E405BC">
        <w:rPr>
          <w:rFonts w:cs="Arial"/>
          <w:color w:val="000000"/>
          <w:szCs w:val="22"/>
        </w:rPr>
        <w:t xml:space="preserve">10 qui ont reconnu aux Etats la </w:t>
      </w:r>
      <w:r w:rsidRPr="00E077EE">
        <w:rPr>
          <w:rFonts w:cs="Arial"/>
          <w:color w:val="000000"/>
          <w:szCs w:val="22"/>
        </w:rPr>
        <w:t>possibilité de “décider à titre facultatif, d’introduire une exception de</w:t>
      </w:r>
      <w:r w:rsidR="00E405BC">
        <w:rPr>
          <w:rFonts w:cs="Arial"/>
          <w:color w:val="000000"/>
          <w:szCs w:val="22"/>
        </w:rPr>
        <w:t xml:space="preserve"> copie privée au droit exclusif </w:t>
      </w:r>
      <w:r w:rsidRPr="00E077EE">
        <w:rPr>
          <w:rFonts w:cs="Arial"/>
          <w:color w:val="000000"/>
          <w:szCs w:val="22"/>
        </w:rPr>
        <w:t xml:space="preserve">de reproduction de l’auteur consacré par le droit de l’Union, ceux </w:t>
      </w:r>
      <w:r w:rsidR="00E405BC">
        <w:rPr>
          <w:rFonts w:cs="Arial"/>
          <w:color w:val="000000"/>
          <w:szCs w:val="22"/>
        </w:rPr>
        <w:t xml:space="preserve">qui font usage de cette faculté </w:t>
      </w:r>
      <w:r w:rsidRPr="00E077EE">
        <w:rPr>
          <w:rFonts w:cs="Arial"/>
          <w:color w:val="000000"/>
          <w:szCs w:val="22"/>
        </w:rPr>
        <w:t>doivent prévoir le versement d’une compensation équitable au profit</w:t>
      </w:r>
      <w:r w:rsidR="00E405BC">
        <w:rPr>
          <w:rFonts w:cs="Arial"/>
          <w:color w:val="000000"/>
          <w:szCs w:val="22"/>
        </w:rPr>
        <w:t xml:space="preserve"> des auteurs lésés en raison de </w:t>
      </w:r>
      <w:r w:rsidRPr="00E077EE">
        <w:rPr>
          <w:rFonts w:cs="Arial"/>
          <w:color w:val="000000"/>
          <w:szCs w:val="22"/>
        </w:rPr>
        <w:t>l’application de cette exception. ».</w:t>
      </w:r>
    </w:p>
    <w:p w:rsidR="00E405BC" w:rsidRPr="00E077EE" w:rsidRDefault="00E405BC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</w:p>
    <w:p w:rsidR="00E077EE" w:rsidRDefault="00E077EE" w:rsidP="00E405BC">
      <w:pPr>
        <w:overflowPunct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>En revanche, les demandes de la société Nokia France SA tendant à v</w:t>
      </w:r>
      <w:r w:rsidR="00E405BC">
        <w:rPr>
          <w:rFonts w:cs="Arial"/>
          <w:color w:val="000000"/>
          <w:szCs w:val="22"/>
        </w:rPr>
        <w:t xml:space="preserve">oir dire par le juge judiciaire </w:t>
      </w:r>
      <w:r w:rsidRPr="00E077EE">
        <w:rPr>
          <w:rFonts w:cs="Arial"/>
          <w:color w:val="000000"/>
          <w:szCs w:val="22"/>
        </w:rPr>
        <w:t>que la créance de la société Copie France viole les dispositions de l’art</w:t>
      </w:r>
      <w:r w:rsidR="00E405BC">
        <w:rPr>
          <w:rFonts w:cs="Arial"/>
          <w:color w:val="000000"/>
          <w:szCs w:val="22"/>
        </w:rPr>
        <w:t xml:space="preserve">icle L. 311-1 du code de la </w:t>
      </w:r>
      <w:r w:rsidRPr="00E077EE">
        <w:rPr>
          <w:rFonts w:cs="Arial"/>
          <w:color w:val="000000"/>
          <w:szCs w:val="22"/>
        </w:rPr>
        <w:t>propriété intellectuelle sont mal fondées car le principe de la rému</w:t>
      </w:r>
      <w:r w:rsidR="00E405BC">
        <w:rPr>
          <w:rFonts w:cs="Arial"/>
          <w:color w:val="000000"/>
          <w:szCs w:val="22"/>
        </w:rPr>
        <w:t xml:space="preserve">nération de la copie privée est </w:t>
      </w:r>
      <w:r w:rsidRPr="00E077EE">
        <w:rPr>
          <w:rFonts w:cs="Arial"/>
          <w:color w:val="000000"/>
          <w:szCs w:val="22"/>
        </w:rPr>
        <w:t>prévu par cet article, reconnu par les textes et la jurisprudence de l’</w:t>
      </w:r>
      <w:r w:rsidR="00E405BC">
        <w:rPr>
          <w:rFonts w:cs="Arial"/>
          <w:color w:val="000000"/>
          <w:szCs w:val="22"/>
        </w:rPr>
        <w:t xml:space="preserve">Union Européenne et que seul le </w:t>
      </w:r>
      <w:r w:rsidRPr="00E077EE">
        <w:rPr>
          <w:rFonts w:cs="Arial"/>
          <w:color w:val="000000"/>
          <w:szCs w:val="22"/>
        </w:rPr>
        <w:t>calcul du barème a été contesté et annulé.</w:t>
      </w:r>
    </w:p>
    <w:p w:rsidR="00E405BC" w:rsidRPr="00E077EE" w:rsidRDefault="00E405BC" w:rsidP="00E405BC">
      <w:pPr>
        <w:overflowPunct/>
        <w:textAlignment w:val="auto"/>
        <w:rPr>
          <w:rFonts w:cs="Arial"/>
          <w:color w:val="000000"/>
          <w:szCs w:val="22"/>
        </w:rPr>
      </w:pPr>
    </w:p>
    <w:p w:rsidR="00E077EE" w:rsidRDefault="00E077EE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>Il est constant que l’annulation contentieuse d’un texte produit un ef</w:t>
      </w:r>
      <w:r w:rsidR="00E405BC">
        <w:rPr>
          <w:rFonts w:cs="Arial"/>
          <w:color w:val="000000"/>
          <w:szCs w:val="22"/>
        </w:rPr>
        <w:t xml:space="preserve">fet rétroactif et que l’acte en </w:t>
      </w:r>
      <w:r w:rsidRPr="00E077EE">
        <w:rPr>
          <w:rFonts w:cs="Arial"/>
          <w:color w:val="000000"/>
          <w:szCs w:val="22"/>
        </w:rPr>
        <w:t>cause est réputé n’être jamais intervenu.</w:t>
      </w:r>
    </w:p>
    <w:p w:rsidR="00E405BC" w:rsidRPr="00E077EE" w:rsidRDefault="00E405BC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</w:p>
    <w:p w:rsidR="00E077EE" w:rsidRDefault="00E077EE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>En conséquence, les factures émises sur le fondement d’un a</w:t>
      </w:r>
      <w:r w:rsidR="00E405BC">
        <w:rPr>
          <w:rFonts w:cs="Arial"/>
          <w:color w:val="000000"/>
          <w:szCs w:val="22"/>
        </w:rPr>
        <w:t xml:space="preserve">cte annulé sont privées de tout </w:t>
      </w:r>
      <w:r w:rsidRPr="00E077EE">
        <w:rPr>
          <w:rFonts w:cs="Arial"/>
          <w:color w:val="000000"/>
          <w:szCs w:val="22"/>
        </w:rPr>
        <w:t>fondement juridique et doivent également être annulées.</w:t>
      </w:r>
    </w:p>
    <w:p w:rsidR="00E405BC" w:rsidRPr="00E077EE" w:rsidRDefault="00E405BC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</w:p>
    <w:p w:rsidR="00E077EE" w:rsidRDefault="00E077EE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>La demande de suspension du paiement des sommes non acquitt</w:t>
      </w:r>
      <w:r w:rsidR="00E405BC">
        <w:rPr>
          <w:rFonts w:cs="Arial"/>
          <w:color w:val="000000"/>
          <w:szCs w:val="22"/>
        </w:rPr>
        <w:t xml:space="preserve">ées formée par la société Nokia </w:t>
      </w:r>
      <w:r w:rsidRPr="00E077EE">
        <w:rPr>
          <w:rFonts w:cs="Arial"/>
          <w:color w:val="000000"/>
          <w:szCs w:val="22"/>
        </w:rPr>
        <w:t>France SA est donc sans objet.</w:t>
      </w:r>
    </w:p>
    <w:p w:rsidR="00E405BC" w:rsidRPr="00E077EE" w:rsidRDefault="00E405BC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</w:p>
    <w:p w:rsidR="00E077EE" w:rsidRDefault="00E077EE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 xml:space="preserve">La société Nokia France SA réclame la restitution des sommes versées sur la base </w:t>
      </w:r>
      <w:r w:rsidR="00E405BC">
        <w:rPr>
          <w:rFonts w:cs="Arial"/>
          <w:color w:val="000000"/>
          <w:szCs w:val="22"/>
        </w:rPr>
        <w:t xml:space="preserve">de ces factures à </w:t>
      </w:r>
      <w:r w:rsidRPr="00E077EE">
        <w:rPr>
          <w:rFonts w:cs="Arial"/>
          <w:color w:val="000000"/>
          <w:szCs w:val="22"/>
        </w:rPr>
        <w:t>hauteur de 97 864,10 euros.</w:t>
      </w:r>
    </w:p>
    <w:p w:rsidR="00E405BC" w:rsidRPr="00E077EE" w:rsidRDefault="00E405BC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</w:p>
    <w:p w:rsidR="00E077EE" w:rsidRDefault="00E077EE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>La société Copie France conteste devoir rembourser cette somme.</w:t>
      </w:r>
    </w:p>
    <w:p w:rsidR="00E405BC" w:rsidRPr="00E077EE" w:rsidRDefault="00E405BC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</w:p>
    <w:p w:rsidR="00E077EE" w:rsidRDefault="00E077EE" w:rsidP="00E405BC">
      <w:pPr>
        <w:overflowPunct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>Or, il apparaît que les sommes versées au regard des</w:t>
      </w:r>
      <w:r w:rsidR="00E405BC">
        <w:rPr>
          <w:rFonts w:cs="Arial"/>
          <w:color w:val="000000"/>
          <w:szCs w:val="22"/>
        </w:rPr>
        <w:t xml:space="preserve"> factures annulées l’ont été en exécution d’un </w:t>
      </w:r>
      <w:r w:rsidRPr="00E077EE">
        <w:rPr>
          <w:rFonts w:cs="Arial"/>
          <w:color w:val="000000"/>
          <w:szCs w:val="22"/>
        </w:rPr>
        <w:t>titre émis en vertu d’un texte annulé et que la restitution consécutive</w:t>
      </w:r>
      <w:r w:rsidR="00E405BC">
        <w:rPr>
          <w:rFonts w:cs="Arial"/>
          <w:color w:val="000000"/>
          <w:szCs w:val="22"/>
        </w:rPr>
        <w:t xml:space="preserve"> à une annulation ne relève pas </w:t>
      </w:r>
      <w:r w:rsidRPr="00E077EE">
        <w:rPr>
          <w:rFonts w:cs="Arial"/>
          <w:color w:val="000000"/>
          <w:szCs w:val="22"/>
        </w:rPr>
        <w:t>de la répétition de l’indu mais seulement des règles de la nullité.</w:t>
      </w:r>
    </w:p>
    <w:p w:rsidR="00E405BC" w:rsidRPr="00E077EE" w:rsidRDefault="00E405BC" w:rsidP="00E405BC">
      <w:pPr>
        <w:overflowPunct/>
        <w:textAlignment w:val="auto"/>
        <w:rPr>
          <w:rFonts w:cs="Arial"/>
          <w:color w:val="000000"/>
          <w:szCs w:val="22"/>
        </w:rPr>
      </w:pPr>
    </w:p>
    <w:p w:rsidR="00E077EE" w:rsidRDefault="00E077EE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 xml:space="preserve">Il sera en conséquence fait droit à la demande de restitution de la </w:t>
      </w:r>
      <w:r w:rsidR="00E405BC">
        <w:rPr>
          <w:rFonts w:cs="Arial"/>
          <w:color w:val="000000"/>
          <w:szCs w:val="22"/>
        </w:rPr>
        <w:t xml:space="preserve">somme de 97.864,10 euros formée </w:t>
      </w:r>
      <w:r w:rsidRPr="00E077EE">
        <w:rPr>
          <w:rFonts w:cs="Arial"/>
          <w:color w:val="000000"/>
          <w:szCs w:val="22"/>
        </w:rPr>
        <w:t>par la société Nokia France SA dans les termes du dispositif.</w:t>
      </w:r>
    </w:p>
    <w:p w:rsidR="00E405BC" w:rsidRPr="00E077EE" w:rsidRDefault="00E405BC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br w:type="page"/>
      </w:r>
    </w:p>
    <w:p w:rsidR="00E077EE" w:rsidRDefault="00E077EE" w:rsidP="00E405BC">
      <w:pPr>
        <w:numPr>
          <w:ilvl w:val="0"/>
          <w:numId w:val="3"/>
        </w:numPr>
        <w:overflowPunct/>
        <w:jc w:val="left"/>
        <w:textAlignment w:val="auto"/>
        <w:rPr>
          <w:rFonts w:cs="Arial"/>
          <w:i/>
          <w:iCs/>
          <w:color w:val="000000"/>
          <w:szCs w:val="22"/>
        </w:rPr>
      </w:pPr>
      <w:r w:rsidRPr="00E077EE">
        <w:rPr>
          <w:rFonts w:cs="Arial"/>
          <w:i/>
          <w:iCs/>
          <w:color w:val="000000"/>
          <w:szCs w:val="22"/>
        </w:rPr>
        <w:t xml:space="preserve">Sur les demandes reconventionnelles de la société Copie </w:t>
      </w:r>
      <w:r w:rsidR="00E405BC">
        <w:rPr>
          <w:rFonts w:cs="Arial"/>
          <w:i/>
          <w:iCs/>
          <w:color w:val="000000"/>
          <w:szCs w:val="22"/>
        </w:rPr>
        <w:t xml:space="preserve">France : </w:t>
      </w:r>
    </w:p>
    <w:p w:rsidR="00E405BC" w:rsidRPr="00E077EE" w:rsidRDefault="00E405BC" w:rsidP="00E405BC">
      <w:pPr>
        <w:overflowPunct/>
        <w:ind w:left="360"/>
        <w:jc w:val="left"/>
        <w:textAlignment w:val="auto"/>
        <w:rPr>
          <w:rFonts w:cs="Arial"/>
          <w:i/>
          <w:iCs/>
          <w:color w:val="000000"/>
          <w:szCs w:val="22"/>
        </w:rPr>
      </w:pPr>
    </w:p>
    <w:p w:rsidR="00E077EE" w:rsidRDefault="00E077EE" w:rsidP="00E405BC">
      <w:pPr>
        <w:overflowPunct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>La société Copie France forme une demande reconventionnelle devant</w:t>
      </w:r>
      <w:r w:rsidR="00E405BC">
        <w:rPr>
          <w:rFonts w:cs="Arial"/>
          <w:color w:val="000000"/>
          <w:szCs w:val="22"/>
        </w:rPr>
        <w:t xml:space="preserve"> le présent juge tendant à voir </w:t>
      </w:r>
      <w:r w:rsidRPr="00E077EE">
        <w:rPr>
          <w:rFonts w:cs="Arial"/>
          <w:color w:val="000000"/>
          <w:szCs w:val="22"/>
        </w:rPr>
        <w:t>fixer une indemnité de 4.709.260,27 TTC, sauf à parfaire, compens</w:t>
      </w:r>
      <w:r w:rsidR="00E405BC">
        <w:rPr>
          <w:rFonts w:cs="Arial"/>
          <w:color w:val="000000"/>
          <w:szCs w:val="22"/>
        </w:rPr>
        <w:t xml:space="preserve">ant la perte de la rémunération </w:t>
      </w:r>
      <w:r w:rsidRPr="00E077EE">
        <w:rPr>
          <w:rFonts w:cs="Arial"/>
          <w:color w:val="000000"/>
          <w:szCs w:val="22"/>
        </w:rPr>
        <w:t>pour copie privée éludée par la société Nokia France SA à son préju</w:t>
      </w:r>
      <w:r w:rsidR="00E405BC">
        <w:rPr>
          <w:rFonts w:cs="Arial"/>
          <w:color w:val="000000"/>
          <w:szCs w:val="22"/>
        </w:rPr>
        <w:t xml:space="preserve">dice pour sa période d’activité </w:t>
      </w:r>
      <w:r w:rsidRPr="00E077EE">
        <w:rPr>
          <w:rFonts w:cs="Arial"/>
          <w:color w:val="000000"/>
          <w:szCs w:val="22"/>
        </w:rPr>
        <w:t>du mois de mai 2008 au mois de décembre 2008.</w:t>
      </w:r>
    </w:p>
    <w:p w:rsidR="00E405BC" w:rsidRPr="00E077EE" w:rsidRDefault="00E405BC" w:rsidP="00E405BC">
      <w:pPr>
        <w:overflowPunct/>
        <w:textAlignment w:val="auto"/>
        <w:rPr>
          <w:rFonts w:cs="Arial"/>
          <w:color w:val="000000"/>
          <w:szCs w:val="22"/>
        </w:rPr>
      </w:pPr>
    </w:p>
    <w:p w:rsidR="00E077EE" w:rsidRDefault="00E077EE" w:rsidP="00E405BC">
      <w:pPr>
        <w:overflowPunct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 xml:space="preserve">La société Nokia France SA conteste devoir cette somme au motif d’une part que </w:t>
      </w:r>
      <w:r w:rsidR="00E405BC">
        <w:rPr>
          <w:rFonts w:cs="Arial"/>
          <w:color w:val="000000"/>
          <w:szCs w:val="22"/>
        </w:rPr>
        <w:t xml:space="preserve">les décisions ayant </w:t>
      </w:r>
      <w:r w:rsidRPr="00E077EE">
        <w:rPr>
          <w:rFonts w:cs="Arial"/>
          <w:color w:val="000000"/>
          <w:szCs w:val="22"/>
        </w:rPr>
        <w:t>été annulées, aucun élément ne permet au juge judiciaire de fixer</w:t>
      </w:r>
      <w:r w:rsidR="00E405BC">
        <w:rPr>
          <w:rFonts w:cs="Arial"/>
          <w:color w:val="000000"/>
          <w:szCs w:val="22"/>
        </w:rPr>
        <w:t xml:space="preserve"> les sommes dues ce qui rend la </w:t>
      </w:r>
      <w:r w:rsidRPr="00E077EE">
        <w:rPr>
          <w:rFonts w:cs="Arial"/>
          <w:color w:val="000000"/>
          <w:szCs w:val="22"/>
        </w:rPr>
        <w:t>créance de la société Copie France incertaine donc mal fondée et d’au</w:t>
      </w:r>
      <w:r w:rsidR="00E405BC">
        <w:rPr>
          <w:rFonts w:cs="Arial"/>
          <w:color w:val="000000"/>
          <w:szCs w:val="22"/>
        </w:rPr>
        <w:t xml:space="preserve">tre part que le juge judiciaire </w:t>
      </w:r>
      <w:r w:rsidRPr="00E077EE">
        <w:rPr>
          <w:rFonts w:cs="Arial"/>
          <w:color w:val="000000"/>
          <w:szCs w:val="22"/>
        </w:rPr>
        <w:t>ne saurait se substituer à la commission Copie Privée.</w:t>
      </w:r>
    </w:p>
    <w:p w:rsidR="00E405BC" w:rsidRPr="00E077EE" w:rsidRDefault="00E405BC" w:rsidP="00E405BC">
      <w:pPr>
        <w:overflowPunct/>
        <w:textAlignment w:val="auto"/>
        <w:rPr>
          <w:rFonts w:cs="Arial"/>
          <w:color w:val="000000"/>
          <w:szCs w:val="22"/>
        </w:rPr>
      </w:pPr>
    </w:p>
    <w:p w:rsidR="00E077EE" w:rsidRDefault="00E077EE" w:rsidP="00E405BC">
      <w:pPr>
        <w:overflowPunct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>La société Nokia France SA ne conteste pas être débitrice à l’égar</w:t>
      </w:r>
      <w:r w:rsidR="00E405BC">
        <w:rPr>
          <w:rFonts w:cs="Arial"/>
          <w:color w:val="000000"/>
          <w:szCs w:val="22"/>
        </w:rPr>
        <w:t xml:space="preserve">d de la société Copie France de </w:t>
      </w:r>
      <w:r w:rsidRPr="00E077EE">
        <w:rPr>
          <w:rFonts w:cs="Arial"/>
          <w:color w:val="000000"/>
          <w:szCs w:val="22"/>
        </w:rPr>
        <w:t>l’obligation de paiement mise à sa charge par les articles L 311-1 et s</w:t>
      </w:r>
      <w:r w:rsidR="00E405BC">
        <w:rPr>
          <w:rFonts w:cs="Arial"/>
          <w:color w:val="000000"/>
          <w:szCs w:val="22"/>
        </w:rPr>
        <w:t xml:space="preserve">uivants du code de la propriété </w:t>
      </w:r>
      <w:r w:rsidRPr="00E077EE">
        <w:rPr>
          <w:rFonts w:cs="Arial"/>
          <w:color w:val="000000"/>
          <w:szCs w:val="22"/>
        </w:rPr>
        <w:t>intellectuelle qui dispose : « La rémunération prévue à l’article L. 311</w:t>
      </w:r>
      <w:r w:rsidR="00E405BC">
        <w:rPr>
          <w:rFonts w:cs="Arial"/>
          <w:color w:val="000000"/>
          <w:szCs w:val="22"/>
        </w:rPr>
        <w:t xml:space="preserve">-3 est versée par le fabricant, </w:t>
      </w:r>
      <w:r w:rsidRPr="00E077EE">
        <w:rPr>
          <w:rFonts w:cs="Arial"/>
          <w:color w:val="000000"/>
          <w:szCs w:val="22"/>
        </w:rPr>
        <w:t>l’importateur ou la personne qui réalise des acquisitions intracommun</w:t>
      </w:r>
      <w:r w:rsidR="00E405BC">
        <w:rPr>
          <w:rFonts w:cs="Arial"/>
          <w:color w:val="000000"/>
          <w:szCs w:val="22"/>
        </w:rPr>
        <w:t xml:space="preserve">autaires, au sens du 3° du I de </w:t>
      </w:r>
      <w:r w:rsidRPr="00E077EE">
        <w:rPr>
          <w:rFonts w:cs="Arial"/>
          <w:color w:val="000000"/>
          <w:szCs w:val="22"/>
        </w:rPr>
        <w:t>l’article 256 bis du code général des impôts, de supports d’enregistrement utilisables po</w:t>
      </w:r>
      <w:r w:rsidR="00E405BC">
        <w:rPr>
          <w:rFonts w:cs="Arial"/>
          <w:color w:val="000000"/>
          <w:szCs w:val="22"/>
        </w:rPr>
        <w:t xml:space="preserve">ur la </w:t>
      </w:r>
      <w:r w:rsidRPr="00E077EE">
        <w:rPr>
          <w:rFonts w:cs="Arial"/>
          <w:color w:val="000000"/>
          <w:szCs w:val="22"/>
        </w:rPr>
        <w:t>reproduction à usage privé d’</w:t>
      </w:r>
      <w:r w:rsidR="00E405BC" w:rsidRPr="00E077EE">
        <w:rPr>
          <w:rFonts w:cs="Arial"/>
          <w:color w:val="000000"/>
          <w:szCs w:val="22"/>
        </w:rPr>
        <w:t>œuvres</w:t>
      </w:r>
      <w:r w:rsidRPr="00E077EE">
        <w:rPr>
          <w:rFonts w:cs="Arial"/>
          <w:color w:val="000000"/>
          <w:szCs w:val="22"/>
        </w:rPr>
        <w:t>, lors de la mise en circulat</w:t>
      </w:r>
      <w:r w:rsidR="00E405BC">
        <w:rPr>
          <w:rFonts w:cs="Arial"/>
          <w:color w:val="000000"/>
          <w:szCs w:val="22"/>
        </w:rPr>
        <w:t xml:space="preserve">ion en France de ces supports » </w:t>
      </w:r>
      <w:r w:rsidRPr="00E077EE">
        <w:rPr>
          <w:rFonts w:cs="Arial"/>
          <w:color w:val="000000"/>
          <w:szCs w:val="22"/>
        </w:rPr>
        <w:t>(article L. 311-4 alinéa 1).</w:t>
      </w:r>
    </w:p>
    <w:p w:rsidR="00E405BC" w:rsidRPr="00E077EE" w:rsidRDefault="00E405BC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</w:p>
    <w:p w:rsidR="00E077EE" w:rsidRDefault="00E077EE" w:rsidP="00E405BC">
      <w:pPr>
        <w:overflowPunct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>Il est constant que l’annulation des décisions n°8 et 10 de la Commis</w:t>
      </w:r>
      <w:r w:rsidR="00E405BC">
        <w:rPr>
          <w:rFonts w:cs="Arial"/>
          <w:color w:val="000000"/>
          <w:szCs w:val="22"/>
        </w:rPr>
        <w:t xml:space="preserve">sion de la copie privée a privé </w:t>
      </w:r>
      <w:r w:rsidRPr="00E077EE">
        <w:rPr>
          <w:rFonts w:cs="Arial"/>
          <w:color w:val="000000"/>
          <w:szCs w:val="22"/>
        </w:rPr>
        <w:t xml:space="preserve">les sociétés </w:t>
      </w:r>
      <w:proofErr w:type="spellStart"/>
      <w:r w:rsidRPr="00E077EE">
        <w:rPr>
          <w:rFonts w:cs="Arial"/>
          <w:color w:val="000000"/>
          <w:szCs w:val="22"/>
        </w:rPr>
        <w:t>Sorecop</w:t>
      </w:r>
      <w:proofErr w:type="spellEnd"/>
      <w:r w:rsidRPr="00E077EE">
        <w:rPr>
          <w:rFonts w:cs="Arial"/>
          <w:color w:val="000000"/>
          <w:szCs w:val="22"/>
        </w:rPr>
        <w:t xml:space="preserve"> et Copie France des revenus dus au profit d</w:t>
      </w:r>
      <w:r w:rsidR="00E405BC">
        <w:rPr>
          <w:rFonts w:cs="Arial"/>
          <w:color w:val="000000"/>
          <w:szCs w:val="22"/>
        </w:rPr>
        <w:t xml:space="preserve">es auteurs en vertu de ce texte </w:t>
      </w:r>
      <w:r w:rsidRPr="00E077EE">
        <w:rPr>
          <w:rFonts w:cs="Arial"/>
          <w:color w:val="000000"/>
          <w:szCs w:val="22"/>
        </w:rPr>
        <w:t>national conforme à la législation et à la jurisprudence européenne.</w:t>
      </w:r>
    </w:p>
    <w:p w:rsidR="00E405BC" w:rsidRPr="00E077EE" w:rsidRDefault="00E405BC" w:rsidP="00E405BC">
      <w:pPr>
        <w:overflowPunct/>
        <w:textAlignment w:val="auto"/>
        <w:rPr>
          <w:rFonts w:cs="Arial"/>
          <w:color w:val="000000"/>
          <w:szCs w:val="22"/>
        </w:rPr>
      </w:pPr>
    </w:p>
    <w:p w:rsidR="00E077EE" w:rsidRDefault="00E077EE" w:rsidP="00E405BC">
      <w:pPr>
        <w:overflowPunct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>Les décisions du Conseil d’Etat ayant réservé les droits des parties e</w:t>
      </w:r>
      <w:r w:rsidR="00E405BC">
        <w:rPr>
          <w:rFonts w:cs="Arial"/>
          <w:color w:val="000000"/>
          <w:szCs w:val="22"/>
        </w:rPr>
        <w:t xml:space="preserve">n litige, il appartient donc au </w:t>
      </w:r>
      <w:r w:rsidRPr="00E077EE">
        <w:rPr>
          <w:rFonts w:cs="Arial"/>
          <w:color w:val="000000"/>
          <w:szCs w:val="22"/>
        </w:rPr>
        <w:t>juge judiciaire de tirer les conséquences de cette dérogation tant pour</w:t>
      </w:r>
      <w:r w:rsidR="00E405BC">
        <w:rPr>
          <w:rFonts w:cs="Arial"/>
          <w:color w:val="000000"/>
          <w:szCs w:val="22"/>
        </w:rPr>
        <w:t xml:space="preserve"> le demandeur ainsi qu’il a été </w:t>
      </w:r>
      <w:r w:rsidRPr="00E077EE">
        <w:rPr>
          <w:rFonts w:cs="Arial"/>
          <w:color w:val="000000"/>
          <w:szCs w:val="22"/>
        </w:rPr>
        <w:t>jugé plus haut que pour le titulaire du droit à rémunération d</w:t>
      </w:r>
      <w:r w:rsidR="00E405BC">
        <w:rPr>
          <w:rFonts w:cs="Arial"/>
          <w:color w:val="000000"/>
          <w:szCs w:val="22"/>
        </w:rPr>
        <w:t xml:space="preserve">e la copie privée qui forme une </w:t>
      </w:r>
      <w:r w:rsidRPr="00E077EE">
        <w:rPr>
          <w:rFonts w:cs="Arial"/>
          <w:color w:val="000000"/>
          <w:szCs w:val="22"/>
        </w:rPr>
        <w:t>demande de compensation financière de façon à garantir un équilibre tel</w:t>
      </w:r>
      <w:r w:rsidR="00E405BC">
        <w:rPr>
          <w:rFonts w:cs="Arial"/>
          <w:color w:val="000000"/>
          <w:szCs w:val="22"/>
        </w:rPr>
        <w:t xml:space="preserve"> que souhaité par le juge </w:t>
      </w:r>
      <w:r w:rsidRPr="00E077EE">
        <w:rPr>
          <w:rFonts w:cs="Arial"/>
          <w:color w:val="000000"/>
          <w:szCs w:val="22"/>
        </w:rPr>
        <w:t>administratif.</w:t>
      </w:r>
    </w:p>
    <w:p w:rsidR="00E405BC" w:rsidRPr="00E077EE" w:rsidRDefault="00E405BC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</w:p>
    <w:p w:rsidR="00E077EE" w:rsidRPr="00E077EE" w:rsidRDefault="00E077EE" w:rsidP="00E405BC">
      <w:pPr>
        <w:overflowPunct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>Contrairement à ce que soutient la société Nokia France SA, le juge judiciaire en fixant une</w:t>
      </w:r>
    </w:p>
    <w:p w:rsidR="00E077EE" w:rsidRDefault="00E077EE" w:rsidP="00E405BC">
      <w:pPr>
        <w:overflowPunct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>indemnisation au profit de la société Copie France pour compens</w:t>
      </w:r>
      <w:r w:rsidR="00E405BC">
        <w:rPr>
          <w:rFonts w:cs="Arial"/>
          <w:color w:val="000000"/>
          <w:szCs w:val="22"/>
        </w:rPr>
        <w:t xml:space="preserve">er les sommes auxquelles elle a </w:t>
      </w:r>
      <w:r w:rsidRPr="00E077EE">
        <w:rPr>
          <w:rFonts w:cs="Arial"/>
          <w:color w:val="000000"/>
          <w:szCs w:val="22"/>
        </w:rPr>
        <w:t>droit mais qui ne peuvent être recouvrées en raison de l’absence de b</w:t>
      </w:r>
      <w:r w:rsidR="00E405BC">
        <w:rPr>
          <w:rFonts w:cs="Arial"/>
          <w:color w:val="000000"/>
          <w:szCs w:val="22"/>
        </w:rPr>
        <w:t xml:space="preserve">arème, ne se substitue pas à la </w:t>
      </w:r>
      <w:r w:rsidRPr="00E077EE">
        <w:rPr>
          <w:rFonts w:cs="Arial"/>
          <w:color w:val="000000"/>
          <w:szCs w:val="22"/>
        </w:rPr>
        <w:t>commission Copie Privée puisqu’il ne s’agit pas de fixer un barè</w:t>
      </w:r>
      <w:r w:rsidR="00E405BC">
        <w:rPr>
          <w:rFonts w:cs="Arial"/>
          <w:color w:val="000000"/>
          <w:szCs w:val="22"/>
        </w:rPr>
        <w:t xml:space="preserve">me mais d’évaluer une indemnité </w:t>
      </w:r>
      <w:r w:rsidRPr="00E077EE">
        <w:rPr>
          <w:rFonts w:cs="Arial"/>
          <w:color w:val="000000"/>
          <w:szCs w:val="22"/>
        </w:rPr>
        <w:t>compensatrice qui rendra effectif un droit reconnu et admis par tous, édicté comme règ</w:t>
      </w:r>
      <w:r w:rsidR="00E405BC">
        <w:rPr>
          <w:rFonts w:cs="Arial"/>
          <w:color w:val="000000"/>
          <w:szCs w:val="22"/>
        </w:rPr>
        <w:t xml:space="preserve">le d’ordre </w:t>
      </w:r>
      <w:r w:rsidRPr="00E077EE">
        <w:rPr>
          <w:rFonts w:cs="Arial"/>
          <w:color w:val="000000"/>
          <w:szCs w:val="22"/>
        </w:rPr>
        <w:t xml:space="preserve">public par les dispositions de </w:t>
      </w:r>
      <w:r w:rsidR="00E405BC">
        <w:rPr>
          <w:rFonts w:cs="Arial"/>
          <w:color w:val="000000"/>
          <w:szCs w:val="22"/>
        </w:rPr>
        <w:t xml:space="preserve">l’article L 311-1 du code de la </w:t>
      </w:r>
      <w:r w:rsidRPr="00E077EE">
        <w:rPr>
          <w:rFonts w:cs="Arial"/>
          <w:color w:val="000000"/>
          <w:szCs w:val="22"/>
        </w:rPr>
        <w:t>propriété intellectuelle.</w:t>
      </w:r>
    </w:p>
    <w:p w:rsidR="00E405BC" w:rsidRPr="00E077EE" w:rsidRDefault="00E405BC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</w:p>
    <w:p w:rsidR="00E077EE" w:rsidRDefault="00E077EE" w:rsidP="00E405BC">
      <w:pPr>
        <w:overflowPunct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>Enfin, la société Copie France fait valoir que l’article 545 du code civi</w:t>
      </w:r>
      <w:r w:rsidR="00E405BC">
        <w:rPr>
          <w:rFonts w:cs="Arial"/>
          <w:color w:val="000000"/>
          <w:szCs w:val="22"/>
        </w:rPr>
        <w:t xml:space="preserve">l précise que “nul ne peut être </w:t>
      </w:r>
      <w:r w:rsidRPr="00E077EE">
        <w:rPr>
          <w:rFonts w:cs="Arial"/>
          <w:color w:val="000000"/>
          <w:szCs w:val="22"/>
        </w:rPr>
        <w:t xml:space="preserve">contraint de céder sa propriété, si ce n’est pour une cause d’utilité </w:t>
      </w:r>
      <w:r w:rsidR="00E405BC">
        <w:rPr>
          <w:rFonts w:cs="Arial"/>
          <w:color w:val="000000"/>
          <w:szCs w:val="22"/>
        </w:rPr>
        <w:t xml:space="preserve">publique et moyennant une juste </w:t>
      </w:r>
      <w:r w:rsidRPr="00E077EE">
        <w:rPr>
          <w:rFonts w:cs="Arial"/>
          <w:color w:val="000000"/>
          <w:szCs w:val="22"/>
        </w:rPr>
        <w:t>et préalable indemnité”.</w:t>
      </w:r>
    </w:p>
    <w:p w:rsidR="00E405BC" w:rsidRPr="00E077EE" w:rsidRDefault="00E405BC" w:rsidP="00E405BC">
      <w:pPr>
        <w:overflowPunct/>
        <w:textAlignment w:val="auto"/>
        <w:rPr>
          <w:rFonts w:cs="Arial"/>
          <w:color w:val="000000"/>
          <w:szCs w:val="22"/>
        </w:rPr>
      </w:pPr>
    </w:p>
    <w:p w:rsidR="00E077EE" w:rsidRDefault="00E077EE" w:rsidP="00E405BC">
      <w:pPr>
        <w:overflowPunct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>Chargée de recouvrer et de distribuer la rémunération de la copie pr</w:t>
      </w:r>
      <w:r w:rsidR="00E405BC">
        <w:rPr>
          <w:rFonts w:cs="Arial"/>
          <w:color w:val="000000"/>
          <w:szCs w:val="22"/>
        </w:rPr>
        <w:t xml:space="preserve">ivée au nom de ses associés, la </w:t>
      </w:r>
      <w:r w:rsidRPr="00E077EE">
        <w:rPr>
          <w:rFonts w:cs="Arial"/>
          <w:color w:val="000000"/>
          <w:szCs w:val="22"/>
        </w:rPr>
        <w:t>société Copie France peut donc réclamer sur ce fondement une indemnité compensan</w:t>
      </w:r>
      <w:r w:rsidR="00E405BC">
        <w:rPr>
          <w:rFonts w:cs="Arial"/>
          <w:color w:val="000000"/>
          <w:szCs w:val="22"/>
        </w:rPr>
        <w:t xml:space="preserve">t la perte de la </w:t>
      </w:r>
      <w:r w:rsidRPr="00E077EE">
        <w:rPr>
          <w:rFonts w:cs="Arial"/>
          <w:color w:val="000000"/>
          <w:szCs w:val="22"/>
        </w:rPr>
        <w:t>rémunération de la copie privée due aux auteurs, rémunération qui est un droit de propriété.</w:t>
      </w:r>
    </w:p>
    <w:p w:rsidR="00E405BC" w:rsidRPr="00E077EE" w:rsidRDefault="00E405BC" w:rsidP="00E405BC">
      <w:pPr>
        <w:overflowPunct/>
        <w:textAlignment w:val="auto"/>
        <w:rPr>
          <w:rFonts w:cs="Arial"/>
          <w:color w:val="000000"/>
          <w:szCs w:val="22"/>
        </w:rPr>
      </w:pPr>
    </w:p>
    <w:p w:rsidR="00E077EE" w:rsidRDefault="00E077EE" w:rsidP="00E405BC">
      <w:pPr>
        <w:overflowPunct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>Dès lors, le principe d’une indemnisation pour les sommes impayé</w:t>
      </w:r>
      <w:r w:rsidR="00E405BC">
        <w:rPr>
          <w:rFonts w:cs="Arial"/>
          <w:color w:val="000000"/>
          <w:szCs w:val="22"/>
        </w:rPr>
        <w:t xml:space="preserve">es au titre de l’obligation non </w:t>
      </w:r>
      <w:r w:rsidRPr="00E077EE">
        <w:rPr>
          <w:rFonts w:cs="Arial"/>
          <w:color w:val="000000"/>
          <w:szCs w:val="22"/>
        </w:rPr>
        <w:t>contestée par la société Nokia France SA de paiement d’une rémun</w:t>
      </w:r>
      <w:r w:rsidR="00E405BC">
        <w:rPr>
          <w:rFonts w:cs="Arial"/>
          <w:color w:val="000000"/>
          <w:szCs w:val="22"/>
        </w:rPr>
        <w:t xml:space="preserve">ération de la copie privée pour </w:t>
      </w:r>
      <w:r w:rsidRPr="00E077EE">
        <w:rPr>
          <w:rFonts w:cs="Arial"/>
          <w:color w:val="000000"/>
          <w:szCs w:val="22"/>
        </w:rPr>
        <w:t>l’année 2008 doit être apprécié conformément aux dispositions de l’</w:t>
      </w:r>
      <w:r w:rsidR="00E405BC">
        <w:rPr>
          <w:rFonts w:cs="Arial"/>
          <w:color w:val="000000"/>
          <w:szCs w:val="22"/>
        </w:rPr>
        <w:t xml:space="preserve">article 12 du code de procédure </w:t>
      </w:r>
      <w:r w:rsidRPr="00E077EE">
        <w:rPr>
          <w:rFonts w:cs="Arial"/>
          <w:color w:val="000000"/>
          <w:szCs w:val="22"/>
        </w:rPr>
        <w:t>civile et au regard des dispositions de l’article L 311-1 du code de la propriété intellectuelle.</w:t>
      </w:r>
    </w:p>
    <w:p w:rsidR="00E405BC" w:rsidRPr="00E077EE" w:rsidRDefault="00E405BC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</w:p>
    <w:p w:rsidR="00E077EE" w:rsidRDefault="00E077EE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lastRenderedPageBreak/>
        <w:t xml:space="preserve">Il convient donc de déterminer la compensation financière qui doit </w:t>
      </w:r>
      <w:r w:rsidR="00E405BC">
        <w:rPr>
          <w:rFonts w:cs="Arial"/>
          <w:color w:val="000000"/>
          <w:szCs w:val="22"/>
        </w:rPr>
        <w:t xml:space="preserve">être allouée à la société Copie </w:t>
      </w:r>
      <w:r w:rsidRPr="00E077EE">
        <w:rPr>
          <w:rFonts w:cs="Arial"/>
          <w:color w:val="000000"/>
          <w:szCs w:val="22"/>
        </w:rPr>
        <w:t>France pour l’année 2008.</w:t>
      </w:r>
    </w:p>
    <w:p w:rsidR="00E405BC" w:rsidRPr="00E077EE" w:rsidRDefault="00E405BC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</w:p>
    <w:p w:rsidR="00E077EE" w:rsidRDefault="00E077EE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>La décision n° 11 de la commission Copie Privée a été annulée du seu</w:t>
      </w:r>
      <w:r w:rsidR="00E405BC">
        <w:rPr>
          <w:rFonts w:cs="Arial"/>
          <w:color w:val="000000"/>
          <w:szCs w:val="22"/>
        </w:rPr>
        <w:t xml:space="preserve">l fait qu’elle a été adoptée au </w:t>
      </w:r>
      <w:r w:rsidRPr="00E077EE">
        <w:rPr>
          <w:rFonts w:cs="Arial"/>
          <w:color w:val="000000"/>
          <w:szCs w:val="22"/>
        </w:rPr>
        <w:t>seul motif d’un traitement jugé non satisfaisant des usages professionnels :</w:t>
      </w:r>
    </w:p>
    <w:p w:rsidR="00E405BC" w:rsidRPr="00E077EE" w:rsidRDefault="00E405BC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</w:p>
    <w:p w:rsidR="00E077EE" w:rsidRDefault="00E077EE" w:rsidP="00E405BC">
      <w:pPr>
        <w:numPr>
          <w:ilvl w:val="0"/>
          <w:numId w:val="3"/>
        </w:numPr>
        <w:overflowPunct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>"(...) qu’en décidant que l’ensemble des supports, à l’exception d</w:t>
      </w:r>
      <w:r w:rsidR="00E405BC">
        <w:rPr>
          <w:rFonts w:cs="Arial"/>
          <w:color w:val="000000"/>
          <w:szCs w:val="22"/>
        </w:rPr>
        <w:t xml:space="preserve">e ceux acquis par les personnes </w:t>
      </w:r>
      <w:r w:rsidRPr="00E077EE">
        <w:rPr>
          <w:rFonts w:cs="Arial"/>
          <w:color w:val="000000"/>
          <w:szCs w:val="22"/>
        </w:rPr>
        <w:t>légalement exonérées de la rémunération pour copie privée par les di</w:t>
      </w:r>
      <w:r w:rsidR="00E405BC">
        <w:rPr>
          <w:rFonts w:cs="Arial"/>
          <w:color w:val="000000"/>
          <w:szCs w:val="22"/>
        </w:rPr>
        <w:t xml:space="preserve">spositions de l’article L.311-8 </w:t>
      </w:r>
      <w:r w:rsidRPr="00E077EE">
        <w:rPr>
          <w:rFonts w:cs="Arial"/>
          <w:color w:val="000000"/>
          <w:szCs w:val="22"/>
        </w:rPr>
        <w:t>du code de la propriété intellectuelle, seraient soumis à la rémunérati</w:t>
      </w:r>
      <w:r w:rsidR="00E405BC">
        <w:rPr>
          <w:rFonts w:cs="Arial"/>
          <w:color w:val="000000"/>
          <w:szCs w:val="22"/>
        </w:rPr>
        <w:t xml:space="preserve">on, sans prévoir la possibilité </w:t>
      </w:r>
      <w:r w:rsidRPr="00E077EE">
        <w:rPr>
          <w:rFonts w:cs="Arial"/>
          <w:color w:val="000000"/>
          <w:szCs w:val="22"/>
        </w:rPr>
        <w:t>d’exonérer ceux des supports acquis, notamment à des fins profes</w:t>
      </w:r>
      <w:r w:rsidR="00E405BC">
        <w:rPr>
          <w:rFonts w:cs="Arial"/>
          <w:color w:val="000000"/>
          <w:szCs w:val="22"/>
        </w:rPr>
        <w:t xml:space="preserve">sionnelles, dont les conditions </w:t>
      </w:r>
      <w:r w:rsidRPr="00E077EE">
        <w:rPr>
          <w:rFonts w:cs="Arial"/>
          <w:color w:val="000000"/>
          <w:szCs w:val="22"/>
        </w:rPr>
        <w:t>d’utilisation ne permettent pas de présumer un usage de ces matériels à des fins d</w:t>
      </w:r>
      <w:r w:rsidR="00E405BC">
        <w:rPr>
          <w:rFonts w:cs="Arial"/>
          <w:color w:val="000000"/>
          <w:szCs w:val="22"/>
        </w:rPr>
        <w:t xml:space="preserve">e copie privée, la </w:t>
      </w:r>
      <w:r w:rsidRPr="00E077EE">
        <w:rPr>
          <w:rFonts w:cs="Arial"/>
          <w:color w:val="000000"/>
          <w:szCs w:val="22"/>
        </w:rPr>
        <w:t>décision attaquée a méconnu les dispositions précitées du code de la</w:t>
      </w:r>
      <w:r w:rsidR="00E405BC">
        <w:rPr>
          <w:rFonts w:cs="Arial"/>
          <w:color w:val="000000"/>
          <w:szCs w:val="22"/>
        </w:rPr>
        <w:t xml:space="preserve"> propriété intellectuelle et la </w:t>
      </w:r>
      <w:r w:rsidRPr="00E077EE">
        <w:rPr>
          <w:rFonts w:cs="Arial"/>
          <w:color w:val="000000"/>
          <w:szCs w:val="22"/>
        </w:rPr>
        <w:t>directive 2001/29/CE du 22 mai 2001 telle qu’interprétée pa</w:t>
      </w:r>
      <w:r w:rsidR="00E405BC">
        <w:rPr>
          <w:rFonts w:cs="Arial"/>
          <w:color w:val="000000"/>
          <w:szCs w:val="22"/>
        </w:rPr>
        <w:t xml:space="preserve">r la Cour de justice de l’Union </w:t>
      </w:r>
      <w:r w:rsidRPr="00E077EE">
        <w:rPr>
          <w:rFonts w:cs="Arial"/>
          <w:color w:val="000000"/>
          <w:szCs w:val="22"/>
        </w:rPr>
        <w:t>européenne ; (…)"</w:t>
      </w:r>
    </w:p>
    <w:p w:rsidR="00E405BC" w:rsidRPr="00E077EE" w:rsidRDefault="00E405BC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</w:p>
    <w:p w:rsidR="00E077EE" w:rsidRDefault="00E077EE" w:rsidP="00E405BC">
      <w:pPr>
        <w:overflowPunct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>La société Nokia France SA ne conteste pas ce fait mais indiq</w:t>
      </w:r>
      <w:r w:rsidR="00E405BC">
        <w:rPr>
          <w:rFonts w:cs="Arial"/>
          <w:color w:val="000000"/>
          <w:szCs w:val="22"/>
        </w:rPr>
        <w:t xml:space="preserve">ue que le barème retenu dans la </w:t>
      </w:r>
      <w:r w:rsidRPr="00E077EE">
        <w:rPr>
          <w:rFonts w:cs="Arial"/>
          <w:color w:val="000000"/>
          <w:szCs w:val="22"/>
        </w:rPr>
        <w:t>décision n° 11 était le même que celui fixé dans les décisions 8 et 10 qui incluait les sources illicites.</w:t>
      </w:r>
    </w:p>
    <w:p w:rsidR="00E405BC" w:rsidRPr="00E077EE" w:rsidRDefault="00E405BC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</w:p>
    <w:p w:rsidR="00E077EE" w:rsidRDefault="00E077EE" w:rsidP="00E405BC">
      <w:pPr>
        <w:overflowPunct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>Or, le tribunal constate que ce motif avait été soulevé devant le Conseil d’Etat qui</w:t>
      </w:r>
      <w:r w:rsidR="00E405BC">
        <w:rPr>
          <w:rFonts w:cs="Arial"/>
          <w:color w:val="000000"/>
          <w:szCs w:val="22"/>
        </w:rPr>
        <w:t xml:space="preserve"> ne l’a pas retenu </w:t>
      </w:r>
      <w:r w:rsidRPr="00E077EE">
        <w:rPr>
          <w:rFonts w:cs="Arial"/>
          <w:color w:val="000000"/>
          <w:szCs w:val="22"/>
        </w:rPr>
        <w:t>dans son arrêt du 17 juin 2011 même si le rapporteur a indiqu</w:t>
      </w:r>
      <w:r w:rsidR="00E405BC">
        <w:rPr>
          <w:rFonts w:cs="Arial"/>
          <w:color w:val="000000"/>
          <w:szCs w:val="22"/>
        </w:rPr>
        <w:t xml:space="preserve">é que la similarité des barèmes </w:t>
      </w:r>
      <w:r w:rsidRPr="00E077EE">
        <w:rPr>
          <w:rFonts w:cs="Arial"/>
          <w:color w:val="000000"/>
          <w:szCs w:val="22"/>
        </w:rPr>
        <w:t>pouvait être troublante.</w:t>
      </w:r>
    </w:p>
    <w:p w:rsidR="00E405BC" w:rsidRPr="00E077EE" w:rsidRDefault="00E405BC" w:rsidP="00E405BC">
      <w:pPr>
        <w:overflowPunct/>
        <w:textAlignment w:val="auto"/>
        <w:rPr>
          <w:rFonts w:cs="Arial"/>
          <w:color w:val="000000"/>
          <w:szCs w:val="22"/>
        </w:rPr>
      </w:pPr>
    </w:p>
    <w:p w:rsidR="00E077EE" w:rsidRDefault="00E077EE" w:rsidP="00E405BC">
      <w:pPr>
        <w:overflowPunct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 xml:space="preserve">En l’espèce, il importe peu que les chiffres retenus dans le barème </w:t>
      </w:r>
      <w:r w:rsidR="00E405BC">
        <w:rPr>
          <w:rFonts w:cs="Arial"/>
          <w:color w:val="000000"/>
          <w:szCs w:val="22"/>
        </w:rPr>
        <w:t xml:space="preserve">de la décision n° 11 soient les </w:t>
      </w:r>
      <w:r w:rsidRPr="00E077EE">
        <w:rPr>
          <w:rFonts w:cs="Arial"/>
          <w:color w:val="000000"/>
          <w:szCs w:val="22"/>
        </w:rPr>
        <w:t xml:space="preserve">mêmes que ceux auxquels aboutissaient les barèmes des décisions 8 </w:t>
      </w:r>
      <w:r w:rsidR="00E405BC">
        <w:rPr>
          <w:rFonts w:cs="Arial"/>
          <w:color w:val="000000"/>
          <w:szCs w:val="22"/>
        </w:rPr>
        <w:t xml:space="preserve">et 10, puisque la société Nokia </w:t>
      </w:r>
      <w:r w:rsidRPr="00E077EE">
        <w:rPr>
          <w:rFonts w:cs="Arial"/>
          <w:color w:val="000000"/>
          <w:szCs w:val="22"/>
        </w:rPr>
        <w:t>France SA ne prétend pas que ces barèmes seraient excessifs mais s</w:t>
      </w:r>
      <w:r w:rsidR="00E405BC">
        <w:rPr>
          <w:rFonts w:cs="Arial"/>
          <w:color w:val="000000"/>
          <w:szCs w:val="22"/>
        </w:rPr>
        <w:t xml:space="preserve">e contente d’affirmer qu’ils ne </w:t>
      </w:r>
      <w:r w:rsidRPr="00E077EE">
        <w:rPr>
          <w:rFonts w:cs="Arial"/>
          <w:color w:val="000000"/>
          <w:szCs w:val="22"/>
        </w:rPr>
        <w:t>peuvent être les mêmes que les barèmes des décisions précédentes de la commission Copie Privée.</w:t>
      </w:r>
    </w:p>
    <w:p w:rsidR="00E405BC" w:rsidRPr="00E077EE" w:rsidRDefault="00E405BC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</w:p>
    <w:p w:rsidR="00E077EE" w:rsidRDefault="00E077EE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 xml:space="preserve">Elle ne propose aucune autre grille de calcul et ne fait aucun </w:t>
      </w:r>
      <w:r w:rsidR="00E405BC">
        <w:rPr>
          <w:rFonts w:cs="Arial"/>
          <w:color w:val="000000"/>
          <w:szCs w:val="22"/>
        </w:rPr>
        <w:t xml:space="preserve">comparatif avec des barèmes qui </w:t>
      </w:r>
      <w:r w:rsidRPr="00E077EE">
        <w:rPr>
          <w:rFonts w:cs="Arial"/>
          <w:color w:val="000000"/>
          <w:szCs w:val="22"/>
        </w:rPr>
        <w:t xml:space="preserve">pourraient être mis en </w:t>
      </w:r>
      <w:proofErr w:type="spellStart"/>
      <w:r w:rsidRPr="00E077EE">
        <w:rPr>
          <w:rFonts w:cs="Arial"/>
          <w:color w:val="000000"/>
          <w:szCs w:val="22"/>
        </w:rPr>
        <w:t>oeuvre</w:t>
      </w:r>
      <w:proofErr w:type="spellEnd"/>
      <w:r w:rsidRPr="00E077EE">
        <w:rPr>
          <w:rFonts w:cs="Arial"/>
          <w:color w:val="000000"/>
          <w:szCs w:val="22"/>
        </w:rPr>
        <w:t xml:space="preserve"> dans d’autres pays.</w:t>
      </w:r>
    </w:p>
    <w:p w:rsidR="00E405BC" w:rsidRPr="00E077EE" w:rsidRDefault="00E405BC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</w:p>
    <w:p w:rsidR="00E077EE" w:rsidRDefault="00E077EE" w:rsidP="00E405BC">
      <w:pPr>
        <w:overflowPunct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 xml:space="preserve">En conséquence, l’indemnité sera </w:t>
      </w:r>
      <w:proofErr w:type="gramStart"/>
      <w:r w:rsidRPr="00E077EE">
        <w:rPr>
          <w:rFonts w:cs="Arial"/>
          <w:color w:val="000000"/>
          <w:szCs w:val="22"/>
        </w:rPr>
        <w:t>fixée</w:t>
      </w:r>
      <w:proofErr w:type="gramEnd"/>
      <w:r w:rsidRPr="00E077EE">
        <w:rPr>
          <w:rFonts w:cs="Arial"/>
          <w:color w:val="000000"/>
          <w:szCs w:val="22"/>
        </w:rPr>
        <w:t xml:space="preserve"> en référence du barèm</w:t>
      </w:r>
      <w:r w:rsidR="00E405BC">
        <w:rPr>
          <w:rFonts w:cs="Arial"/>
          <w:color w:val="000000"/>
          <w:szCs w:val="22"/>
        </w:rPr>
        <w:t xml:space="preserve">e et il sera alloué la somme de </w:t>
      </w:r>
      <w:r w:rsidRPr="00E077EE">
        <w:rPr>
          <w:rFonts w:cs="Arial"/>
          <w:color w:val="000000"/>
          <w:szCs w:val="22"/>
        </w:rPr>
        <w:t>4.000.000 euros à la société Copie France en compensation</w:t>
      </w:r>
      <w:r w:rsidR="00E405BC">
        <w:rPr>
          <w:rFonts w:cs="Arial"/>
          <w:color w:val="000000"/>
          <w:szCs w:val="22"/>
        </w:rPr>
        <w:t xml:space="preserve"> des sommes dues au titre de la </w:t>
      </w:r>
      <w:r w:rsidRPr="00E077EE">
        <w:rPr>
          <w:rFonts w:cs="Arial"/>
          <w:color w:val="000000"/>
          <w:szCs w:val="22"/>
        </w:rPr>
        <w:t>rémunération de la copie privée et non payées par la société Nokia France SA pour l’année 2008.</w:t>
      </w:r>
    </w:p>
    <w:p w:rsidR="00E405BC" w:rsidRPr="00E077EE" w:rsidRDefault="00E405BC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</w:p>
    <w:p w:rsidR="00E077EE" w:rsidRDefault="00E077EE" w:rsidP="00E405BC">
      <w:pPr>
        <w:overflowPunct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 xml:space="preserve">II convient donc de dire que la somme de 97 864,10 euros qui devait être </w:t>
      </w:r>
      <w:r w:rsidR="00E405BC">
        <w:rPr>
          <w:rFonts w:cs="Arial"/>
          <w:color w:val="000000"/>
          <w:szCs w:val="22"/>
        </w:rPr>
        <w:t xml:space="preserve">restituée à la société Nokia </w:t>
      </w:r>
      <w:r w:rsidRPr="00E077EE">
        <w:rPr>
          <w:rFonts w:cs="Arial"/>
          <w:color w:val="000000"/>
          <w:szCs w:val="22"/>
        </w:rPr>
        <w:t>France doit être compensée avec celle due par cette der</w:t>
      </w:r>
      <w:r w:rsidR="00E405BC">
        <w:rPr>
          <w:rFonts w:cs="Arial"/>
          <w:color w:val="000000"/>
          <w:szCs w:val="22"/>
        </w:rPr>
        <w:t xml:space="preserve">nière à la société Copie France </w:t>
      </w:r>
      <w:r w:rsidRPr="00E077EE">
        <w:rPr>
          <w:rFonts w:cs="Arial"/>
          <w:color w:val="000000"/>
          <w:szCs w:val="22"/>
        </w:rPr>
        <w:t>conformément aux dispositions des articles 1289 et suivants</w:t>
      </w:r>
      <w:r w:rsidR="00E405BC">
        <w:rPr>
          <w:rFonts w:cs="Arial"/>
          <w:color w:val="000000"/>
          <w:szCs w:val="22"/>
        </w:rPr>
        <w:t xml:space="preserve"> du code civil, de sorte que la </w:t>
      </w:r>
      <w:r w:rsidRPr="00E077EE">
        <w:rPr>
          <w:rFonts w:cs="Arial"/>
          <w:color w:val="000000"/>
          <w:szCs w:val="22"/>
        </w:rPr>
        <w:t>condamnation de la société Nokia France est limit</w:t>
      </w:r>
      <w:r w:rsidR="00E405BC">
        <w:rPr>
          <w:rFonts w:cs="Arial"/>
          <w:color w:val="000000"/>
          <w:szCs w:val="22"/>
        </w:rPr>
        <w:t xml:space="preserve">ée à la somme de 3.902.135,90 euros (4.000.000 </w:t>
      </w:r>
      <w:r w:rsidRPr="00E077EE">
        <w:rPr>
          <w:rFonts w:cs="Arial"/>
          <w:color w:val="000000"/>
          <w:szCs w:val="22"/>
        </w:rPr>
        <w:t>euros - 97.864,10 euros).</w:t>
      </w:r>
    </w:p>
    <w:p w:rsidR="00E405BC" w:rsidRPr="00E077EE" w:rsidRDefault="00E405BC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</w:p>
    <w:p w:rsidR="00E077EE" w:rsidRDefault="00E077EE" w:rsidP="00E077EE">
      <w:pPr>
        <w:overflowPunct/>
        <w:jc w:val="left"/>
        <w:textAlignment w:val="auto"/>
        <w:rPr>
          <w:rFonts w:cs="Arial"/>
          <w:b/>
          <w:bCs/>
          <w:color w:val="000000"/>
          <w:szCs w:val="22"/>
        </w:rPr>
      </w:pPr>
      <w:r w:rsidRPr="00E077EE">
        <w:rPr>
          <w:rFonts w:cs="Arial"/>
          <w:b/>
          <w:bCs/>
          <w:color w:val="000000"/>
          <w:szCs w:val="22"/>
        </w:rPr>
        <w:t>Sur les autres demandes</w:t>
      </w:r>
    </w:p>
    <w:p w:rsidR="00E405BC" w:rsidRPr="00E077EE" w:rsidRDefault="00E405BC" w:rsidP="00E077EE">
      <w:pPr>
        <w:overflowPunct/>
        <w:jc w:val="left"/>
        <w:textAlignment w:val="auto"/>
        <w:rPr>
          <w:rFonts w:cs="Arial"/>
          <w:b/>
          <w:bCs/>
          <w:color w:val="000000"/>
          <w:szCs w:val="22"/>
        </w:rPr>
      </w:pPr>
    </w:p>
    <w:p w:rsidR="00E077EE" w:rsidRDefault="00E077EE" w:rsidP="00E405BC">
      <w:pPr>
        <w:overflowPunct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 xml:space="preserve">Les conditions sont réunies pour allouer à la société </w:t>
      </w:r>
      <w:r w:rsidR="00E405BC">
        <w:rPr>
          <w:rFonts w:cs="Arial"/>
          <w:color w:val="000000"/>
          <w:szCs w:val="22"/>
        </w:rPr>
        <w:t xml:space="preserve">Copie France la somme de 15.000 euros sur le </w:t>
      </w:r>
      <w:r w:rsidRPr="00E077EE">
        <w:rPr>
          <w:rFonts w:cs="Arial"/>
          <w:color w:val="000000"/>
          <w:szCs w:val="22"/>
        </w:rPr>
        <w:t>fondement de l’article 700 du code de procédure civile.</w:t>
      </w:r>
    </w:p>
    <w:p w:rsidR="00E405BC" w:rsidRPr="00E077EE" w:rsidRDefault="00BE5D60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br w:type="page"/>
      </w:r>
    </w:p>
    <w:p w:rsidR="00E077EE" w:rsidRDefault="00E077EE" w:rsidP="00E077EE">
      <w:pPr>
        <w:overflowPunct/>
        <w:jc w:val="left"/>
        <w:textAlignment w:val="auto"/>
        <w:rPr>
          <w:rFonts w:cs="Arial"/>
          <w:b/>
          <w:bCs/>
          <w:color w:val="000000"/>
          <w:szCs w:val="22"/>
        </w:rPr>
      </w:pPr>
      <w:r w:rsidRPr="00E077EE">
        <w:rPr>
          <w:rFonts w:cs="Arial"/>
          <w:b/>
          <w:bCs/>
          <w:color w:val="000000"/>
          <w:szCs w:val="22"/>
        </w:rPr>
        <w:t>DECISION</w:t>
      </w:r>
    </w:p>
    <w:p w:rsidR="00E405BC" w:rsidRPr="00E077EE" w:rsidRDefault="00E405BC" w:rsidP="00E077EE">
      <w:pPr>
        <w:overflowPunct/>
        <w:jc w:val="left"/>
        <w:textAlignment w:val="auto"/>
        <w:rPr>
          <w:rFonts w:cs="Arial"/>
          <w:b/>
          <w:bCs/>
          <w:color w:val="000000"/>
          <w:szCs w:val="22"/>
        </w:rPr>
      </w:pPr>
    </w:p>
    <w:p w:rsidR="00BE5D60" w:rsidRDefault="00E077EE" w:rsidP="00BE5D60">
      <w:pPr>
        <w:overflowPunct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 xml:space="preserve">Le Tribunal, statuant publiquement, par jugement contradictoire </w:t>
      </w:r>
      <w:r w:rsidR="00E405BC">
        <w:rPr>
          <w:rFonts w:cs="Arial"/>
          <w:color w:val="000000"/>
          <w:szCs w:val="22"/>
        </w:rPr>
        <w:t xml:space="preserve">et en premier ressort, remis au </w:t>
      </w:r>
      <w:r w:rsidRPr="00E077EE">
        <w:rPr>
          <w:rFonts w:cs="Arial"/>
          <w:color w:val="000000"/>
          <w:szCs w:val="22"/>
        </w:rPr>
        <w:t>greffe le jour du délibéré,</w:t>
      </w:r>
    </w:p>
    <w:p w:rsidR="00BE5D60" w:rsidRDefault="00BE5D60" w:rsidP="00BE5D60">
      <w:pPr>
        <w:overflowPunct/>
        <w:textAlignment w:val="auto"/>
        <w:rPr>
          <w:rFonts w:cs="Arial"/>
          <w:color w:val="000000"/>
          <w:szCs w:val="22"/>
        </w:rPr>
      </w:pPr>
    </w:p>
    <w:p w:rsidR="00BE5D60" w:rsidRDefault="00E077EE" w:rsidP="00BE5D60">
      <w:pPr>
        <w:numPr>
          <w:ilvl w:val="0"/>
          <w:numId w:val="3"/>
        </w:numPr>
        <w:tabs>
          <w:tab w:val="left" w:pos="709"/>
        </w:tabs>
        <w:overflowPunct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 xml:space="preserve">Rejette les fins de </w:t>
      </w:r>
      <w:proofErr w:type="spellStart"/>
      <w:r w:rsidRPr="00E077EE">
        <w:rPr>
          <w:rFonts w:cs="Arial"/>
          <w:color w:val="000000"/>
          <w:szCs w:val="22"/>
        </w:rPr>
        <w:t>non recevoir</w:t>
      </w:r>
      <w:proofErr w:type="spellEnd"/>
      <w:r w:rsidRPr="00E077EE">
        <w:rPr>
          <w:rFonts w:cs="Arial"/>
          <w:color w:val="000000"/>
          <w:szCs w:val="22"/>
        </w:rPr>
        <w:t xml:space="preserve"> opposées par la société Copie Fran</w:t>
      </w:r>
      <w:r w:rsidR="00BE5D60">
        <w:rPr>
          <w:rFonts w:cs="Arial"/>
          <w:color w:val="000000"/>
          <w:szCs w:val="22"/>
        </w:rPr>
        <w:t>ce à la société Nokia France SA ;</w:t>
      </w:r>
    </w:p>
    <w:p w:rsidR="00BE5D60" w:rsidRDefault="00BE5D60" w:rsidP="00BE5D60">
      <w:pPr>
        <w:tabs>
          <w:tab w:val="left" w:pos="709"/>
        </w:tabs>
        <w:overflowPunct/>
        <w:ind w:left="720"/>
        <w:textAlignment w:val="auto"/>
        <w:rPr>
          <w:rFonts w:cs="Arial"/>
          <w:color w:val="000000"/>
          <w:szCs w:val="22"/>
        </w:rPr>
      </w:pPr>
    </w:p>
    <w:p w:rsidR="00E077EE" w:rsidRPr="00BE5D60" w:rsidRDefault="00E077EE" w:rsidP="00BE5D60">
      <w:pPr>
        <w:numPr>
          <w:ilvl w:val="0"/>
          <w:numId w:val="3"/>
        </w:numPr>
        <w:tabs>
          <w:tab w:val="left" w:pos="709"/>
        </w:tabs>
        <w:overflowPunct/>
        <w:textAlignment w:val="auto"/>
        <w:rPr>
          <w:rFonts w:cs="Arial"/>
          <w:color w:val="000000"/>
          <w:szCs w:val="22"/>
        </w:rPr>
      </w:pPr>
      <w:r w:rsidRPr="00BE5D60">
        <w:rPr>
          <w:rFonts w:cs="Arial"/>
          <w:color w:val="000000"/>
          <w:szCs w:val="22"/>
        </w:rPr>
        <w:t xml:space="preserve">Constate que la créance alléguée par les sociétés </w:t>
      </w:r>
      <w:proofErr w:type="spellStart"/>
      <w:r w:rsidRPr="00BE5D60">
        <w:rPr>
          <w:rFonts w:cs="Arial"/>
          <w:color w:val="000000"/>
          <w:szCs w:val="22"/>
        </w:rPr>
        <w:t>Sorecop</w:t>
      </w:r>
      <w:proofErr w:type="spellEnd"/>
      <w:r w:rsidRPr="00BE5D60">
        <w:rPr>
          <w:rFonts w:cs="Arial"/>
          <w:color w:val="000000"/>
          <w:szCs w:val="22"/>
        </w:rPr>
        <w:t xml:space="preserve"> et Copie France à l’encontre de la</w:t>
      </w:r>
      <w:r w:rsidR="00BE5D60">
        <w:rPr>
          <w:rFonts w:cs="Arial"/>
          <w:color w:val="000000"/>
          <w:szCs w:val="22"/>
        </w:rPr>
        <w:t xml:space="preserve"> </w:t>
      </w:r>
      <w:r w:rsidRPr="00BE5D60">
        <w:rPr>
          <w:rFonts w:cs="Arial"/>
          <w:color w:val="000000"/>
          <w:szCs w:val="22"/>
        </w:rPr>
        <w:t>société Nokia au titre des factures émises en application des décisions n°8 et 10 de la commission</w:t>
      </w:r>
      <w:r w:rsidR="00BE5D60">
        <w:rPr>
          <w:rFonts w:cs="Arial"/>
          <w:color w:val="000000"/>
          <w:szCs w:val="22"/>
        </w:rPr>
        <w:t xml:space="preserve"> </w:t>
      </w:r>
      <w:r w:rsidRPr="00BE5D60">
        <w:rPr>
          <w:rFonts w:cs="Arial"/>
          <w:color w:val="000000"/>
          <w:szCs w:val="22"/>
        </w:rPr>
        <w:t xml:space="preserve">Copie Privée est privée de fondement juridique à la suite des arrêts </w:t>
      </w:r>
      <w:r w:rsidR="00BE5D60" w:rsidRPr="00BE5D60">
        <w:rPr>
          <w:rFonts w:cs="Arial"/>
          <w:color w:val="000000"/>
          <w:szCs w:val="22"/>
        </w:rPr>
        <w:t xml:space="preserve">du Conseil d’Etat en date du 17 </w:t>
      </w:r>
      <w:r w:rsidRPr="00BE5D60">
        <w:rPr>
          <w:rFonts w:cs="Arial"/>
          <w:color w:val="000000"/>
          <w:szCs w:val="22"/>
        </w:rPr>
        <w:t>décembre 2010 annulant lesdites décisions administratives et es</w:t>
      </w:r>
      <w:r w:rsidR="00BE5D60" w:rsidRPr="00BE5D60">
        <w:rPr>
          <w:rFonts w:cs="Arial"/>
          <w:color w:val="000000"/>
          <w:szCs w:val="22"/>
        </w:rPr>
        <w:t xml:space="preserve">t, par là même, réputée n’avoir </w:t>
      </w:r>
      <w:r w:rsidRPr="00BE5D60">
        <w:rPr>
          <w:rFonts w:cs="Arial"/>
          <w:color w:val="000000"/>
          <w:szCs w:val="22"/>
        </w:rPr>
        <w:t>jamais existé.</w:t>
      </w:r>
    </w:p>
    <w:p w:rsidR="00BE5D60" w:rsidRPr="00E077EE" w:rsidRDefault="00BE5D60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</w:p>
    <w:p w:rsidR="00E077EE" w:rsidRDefault="00E077EE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>En conséquence :</w:t>
      </w:r>
    </w:p>
    <w:p w:rsidR="00BE5D60" w:rsidRPr="00E077EE" w:rsidRDefault="00BE5D60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</w:p>
    <w:p w:rsidR="00E077EE" w:rsidRDefault="00E077EE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>Juge qu’aucune des factures litigieuses n’est due</w:t>
      </w:r>
      <w:r w:rsidR="00BE5D60">
        <w:rPr>
          <w:rFonts w:cs="Arial"/>
          <w:color w:val="000000"/>
          <w:szCs w:val="22"/>
        </w:rPr>
        <w:t xml:space="preserve"> par la société Nokia France SA ;</w:t>
      </w:r>
    </w:p>
    <w:p w:rsidR="00BE5D60" w:rsidRPr="00E077EE" w:rsidRDefault="00BE5D60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</w:p>
    <w:p w:rsidR="00E077EE" w:rsidRDefault="00E077EE" w:rsidP="00BE5D60">
      <w:pPr>
        <w:numPr>
          <w:ilvl w:val="0"/>
          <w:numId w:val="3"/>
        </w:numPr>
        <w:tabs>
          <w:tab w:val="left" w:pos="709"/>
        </w:tabs>
        <w:overflowPunct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 xml:space="preserve">Dit la demande de suspension de paiement des factures formée par </w:t>
      </w:r>
      <w:r w:rsidR="00BE5D60">
        <w:rPr>
          <w:rFonts w:cs="Arial"/>
          <w:color w:val="000000"/>
          <w:szCs w:val="22"/>
        </w:rPr>
        <w:t>la société Nokia France SA sans objet ;</w:t>
      </w:r>
    </w:p>
    <w:p w:rsidR="00BE5D60" w:rsidRPr="00E077EE" w:rsidRDefault="00BE5D60" w:rsidP="00BE5D60">
      <w:pPr>
        <w:tabs>
          <w:tab w:val="left" w:pos="709"/>
        </w:tabs>
        <w:overflowPunct/>
        <w:textAlignment w:val="auto"/>
        <w:rPr>
          <w:rFonts w:cs="Arial"/>
          <w:color w:val="000000"/>
          <w:szCs w:val="22"/>
        </w:rPr>
      </w:pPr>
    </w:p>
    <w:p w:rsidR="00BE5D60" w:rsidRDefault="00E077EE" w:rsidP="00BE5D60">
      <w:pPr>
        <w:numPr>
          <w:ilvl w:val="0"/>
          <w:numId w:val="3"/>
        </w:numPr>
        <w:tabs>
          <w:tab w:val="left" w:pos="709"/>
        </w:tabs>
        <w:overflowPunct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>Dit que la société Copie France doit restituer à la société Nokia la somme de 97.864,10 euros TTC</w:t>
      </w:r>
      <w:r w:rsidR="00BE5D60">
        <w:rPr>
          <w:rFonts w:cs="Arial"/>
          <w:color w:val="000000"/>
          <w:szCs w:val="22"/>
        </w:rPr>
        <w:t xml:space="preserve"> </w:t>
      </w:r>
      <w:r w:rsidRPr="00BE5D60">
        <w:rPr>
          <w:rFonts w:cs="Arial"/>
          <w:color w:val="000000"/>
          <w:szCs w:val="22"/>
        </w:rPr>
        <w:t>correspondant aux factures d’ores et déjà payées.</w:t>
      </w:r>
    </w:p>
    <w:p w:rsidR="00BE5D60" w:rsidRDefault="00BE5D60" w:rsidP="00BE5D60">
      <w:pPr>
        <w:pStyle w:val="Paragraphedeliste"/>
        <w:rPr>
          <w:rFonts w:cs="Arial"/>
          <w:color w:val="000000"/>
          <w:szCs w:val="22"/>
        </w:rPr>
      </w:pPr>
    </w:p>
    <w:p w:rsidR="00E077EE" w:rsidRDefault="00E077EE" w:rsidP="00BE5D60">
      <w:pPr>
        <w:numPr>
          <w:ilvl w:val="0"/>
          <w:numId w:val="3"/>
        </w:numPr>
        <w:tabs>
          <w:tab w:val="left" w:pos="709"/>
        </w:tabs>
        <w:overflowPunct/>
        <w:textAlignment w:val="auto"/>
        <w:rPr>
          <w:rFonts w:cs="Arial"/>
          <w:color w:val="000000"/>
          <w:szCs w:val="22"/>
        </w:rPr>
      </w:pPr>
      <w:r w:rsidRPr="00BE5D60">
        <w:rPr>
          <w:rFonts w:cs="Arial"/>
          <w:color w:val="000000"/>
          <w:szCs w:val="22"/>
        </w:rPr>
        <w:t xml:space="preserve">Reçoit la société Copie France en </w:t>
      </w:r>
      <w:r w:rsidR="00BE5D60">
        <w:rPr>
          <w:rFonts w:cs="Arial"/>
          <w:color w:val="000000"/>
          <w:szCs w:val="22"/>
        </w:rPr>
        <w:t>ses demandes reconventionnelles ;</w:t>
      </w:r>
    </w:p>
    <w:p w:rsidR="00BE5D60" w:rsidRDefault="00BE5D60" w:rsidP="00BE5D60">
      <w:pPr>
        <w:pStyle w:val="Paragraphedeliste"/>
        <w:rPr>
          <w:rFonts w:cs="Arial"/>
          <w:color w:val="000000"/>
          <w:szCs w:val="22"/>
        </w:rPr>
      </w:pPr>
    </w:p>
    <w:p w:rsidR="00E077EE" w:rsidRDefault="00E077EE" w:rsidP="00BE5D60">
      <w:pPr>
        <w:numPr>
          <w:ilvl w:val="0"/>
          <w:numId w:val="3"/>
        </w:numPr>
        <w:tabs>
          <w:tab w:val="left" w:pos="709"/>
        </w:tabs>
        <w:overflowPunct/>
        <w:textAlignment w:val="auto"/>
        <w:rPr>
          <w:rFonts w:cs="Arial"/>
          <w:color w:val="000000"/>
          <w:szCs w:val="22"/>
        </w:rPr>
      </w:pPr>
      <w:r w:rsidRPr="00BE5D60">
        <w:rPr>
          <w:rFonts w:cs="Arial"/>
          <w:color w:val="000000"/>
          <w:szCs w:val="22"/>
        </w:rPr>
        <w:t>Dit que la société Nokia France SA doit payer à la société Copie France la somme de 4.000,000</w:t>
      </w:r>
      <w:r w:rsidR="00BE5D60">
        <w:rPr>
          <w:rFonts w:cs="Arial"/>
          <w:color w:val="000000"/>
          <w:szCs w:val="22"/>
        </w:rPr>
        <w:t xml:space="preserve"> </w:t>
      </w:r>
      <w:r w:rsidRPr="00BE5D60">
        <w:rPr>
          <w:rFonts w:cs="Arial"/>
          <w:color w:val="000000"/>
          <w:szCs w:val="22"/>
        </w:rPr>
        <w:t>euros à titre d’indemnité compensatrice pour la rémunération de la copie privée due au titre de</w:t>
      </w:r>
      <w:r w:rsidR="00BE5D60">
        <w:rPr>
          <w:rFonts w:cs="Arial"/>
          <w:color w:val="000000"/>
          <w:szCs w:val="22"/>
        </w:rPr>
        <w:t xml:space="preserve"> l’année 2008 ;</w:t>
      </w:r>
    </w:p>
    <w:p w:rsidR="00BE5D60" w:rsidRDefault="00BE5D60" w:rsidP="00BE5D60">
      <w:pPr>
        <w:pStyle w:val="Paragraphedeliste"/>
        <w:rPr>
          <w:rFonts w:cs="Arial"/>
          <w:color w:val="000000"/>
          <w:szCs w:val="22"/>
        </w:rPr>
      </w:pPr>
    </w:p>
    <w:p w:rsidR="00E077EE" w:rsidRDefault="00E077EE" w:rsidP="00BE5D60">
      <w:pPr>
        <w:numPr>
          <w:ilvl w:val="0"/>
          <w:numId w:val="3"/>
        </w:numPr>
        <w:tabs>
          <w:tab w:val="left" w:pos="709"/>
        </w:tabs>
        <w:overflowPunct/>
        <w:textAlignment w:val="auto"/>
        <w:rPr>
          <w:rFonts w:cs="Arial"/>
          <w:color w:val="000000"/>
          <w:szCs w:val="22"/>
        </w:rPr>
      </w:pPr>
      <w:r w:rsidRPr="00BE5D60">
        <w:rPr>
          <w:rFonts w:cs="Arial"/>
          <w:color w:val="000000"/>
          <w:szCs w:val="22"/>
        </w:rPr>
        <w:t>Ordonne la compensation entre les deux sommes.</w:t>
      </w:r>
    </w:p>
    <w:p w:rsidR="00BE5D60" w:rsidRDefault="00BE5D60" w:rsidP="00BE5D60">
      <w:pPr>
        <w:pStyle w:val="Paragraphedeliste"/>
        <w:rPr>
          <w:rFonts w:cs="Arial"/>
          <w:color w:val="000000"/>
          <w:szCs w:val="22"/>
        </w:rPr>
      </w:pPr>
    </w:p>
    <w:p w:rsidR="00BE5D60" w:rsidRPr="00BE5D60" w:rsidRDefault="00BE5D60" w:rsidP="00BE5D60">
      <w:pPr>
        <w:tabs>
          <w:tab w:val="left" w:pos="709"/>
        </w:tabs>
        <w:overflowPunct/>
        <w:textAlignment w:val="auto"/>
        <w:rPr>
          <w:rFonts w:cs="Arial"/>
          <w:color w:val="000000"/>
          <w:szCs w:val="22"/>
        </w:rPr>
      </w:pPr>
    </w:p>
    <w:p w:rsidR="00E077EE" w:rsidRDefault="00E077EE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>En conséquence,</w:t>
      </w:r>
    </w:p>
    <w:p w:rsidR="00BE5D60" w:rsidRPr="00E077EE" w:rsidRDefault="00BE5D60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</w:p>
    <w:p w:rsidR="00E077EE" w:rsidRDefault="00E077EE" w:rsidP="00BE5D60">
      <w:pPr>
        <w:numPr>
          <w:ilvl w:val="0"/>
          <w:numId w:val="3"/>
        </w:numPr>
        <w:tabs>
          <w:tab w:val="left" w:pos="709"/>
        </w:tabs>
        <w:overflowPunct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color w:val="000000"/>
          <w:szCs w:val="22"/>
        </w:rPr>
        <w:t>Condamne la société Nokia France à payer à la société Copie France la somme de 3.902.135,90</w:t>
      </w:r>
      <w:r w:rsidR="00BE5D60">
        <w:rPr>
          <w:rFonts w:cs="Arial"/>
          <w:color w:val="000000"/>
          <w:szCs w:val="22"/>
        </w:rPr>
        <w:t xml:space="preserve"> euros ;</w:t>
      </w:r>
    </w:p>
    <w:p w:rsidR="00BE5D60" w:rsidRDefault="00BE5D60" w:rsidP="00BE5D60">
      <w:pPr>
        <w:tabs>
          <w:tab w:val="left" w:pos="709"/>
        </w:tabs>
        <w:overflowPunct/>
        <w:ind w:left="360"/>
        <w:textAlignment w:val="auto"/>
        <w:rPr>
          <w:rFonts w:cs="Arial"/>
          <w:color w:val="000000"/>
          <w:szCs w:val="22"/>
        </w:rPr>
      </w:pPr>
    </w:p>
    <w:p w:rsidR="00E077EE" w:rsidRDefault="00E077EE" w:rsidP="00BE5D60">
      <w:pPr>
        <w:numPr>
          <w:ilvl w:val="0"/>
          <w:numId w:val="3"/>
        </w:numPr>
        <w:tabs>
          <w:tab w:val="left" w:pos="709"/>
        </w:tabs>
        <w:overflowPunct/>
        <w:textAlignment w:val="auto"/>
        <w:rPr>
          <w:rFonts w:cs="Arial"/>
          <w:color w:val="000000"/>
          <w:szCs w:val="22"/>
        </w:rPr>
      </w:pPr>
      <w:r w:rsidRPr="00BE5D60">
        <w:rPr>
          <w:rFonts w:cs="Arial"/>
          <w:color w:val="000000"/>
          <w:szCs w:val="22"/>
        </w:rPr>
        <w:t>Condamne la société Nokia France SA à payer à la société Copie France la somme de 15.000 euros</w:t>
      </w:r>
      <w:r w:rsidR="00BE5D60">
        <w:rPr>
          <w:rFonts w:cs="Arial"/>
          <w:color w:val="000000"/>
          <w:szCs w:val="22"/>
        </w:rPr>
        <w:t xml:space="preserve"> </w:t>
      </w:r>
      <w:r w:rsidRPr="00BE5D60">
        <w:rPr>
          <w:rFonts w:cs="Arial"/>
          <w:color w:val="000000"/>
          <w:szCs w:val="22"/>
        </w:rPr>
        <w:t xml:space="preserve">sur le fondement de l’article </w:t>
      </w:r>
      <w:r w:rsidR="00BE5D60">
        <w:rPr>
          <w:rFonts w:cs="Arial"/>
          <w:color w:val="000000"/>
          <w:szCs w:val="22"/>
        </w:rPr>
        <w:t>700 du code de procédure civile ;</w:t>
      </w:r>
    </w:p>
    <w:p w:rsidR="00BE5D60" w:rsidRDefault="00BE5D60" w:rsidP="00BE5D60">
      <w:pPr>
        <w:pStyle w:val="Paragraphedeliste"/>
        <w:rPr>
          <w:rFonts w:cs="Arial"/>
          <w:color w:val="000000"/>
          <w:szCs w:val="22"/>
        </w:rPr>
      </w:pPr>
    </w:p>
    <w:p w:rsidR="00E077EE" w:rsidRDefault="00E077EE" w:rsidP="00BE5D60">
      <w:pPr>
        <w:numPr>
          <w:ilvl w:val="0"/>
          <w:numId w:val="3"/>
        </w:numPr>
        <w:tabs>
          <w:tab w:val="left" w:pos="709"/>
        </w:tabs>
        <w:overflowPunct/>
        <w:textAlignment w:val="auto"/>
        <w:rPr>
          <w:rFonts w:cs="Arial"/>
          <w:color w:val="000000"/>
          <w:szCs w:val="22"/>
        </w:rPr>
      </w:pPr>
      <w:r w:rsidRPr="00BE5D60">
        <w:rPr>
          <w:rFonts w:cs="Arial"/>
          <w:color w:val="000000"/>
          <w:szCs w:val="22"/>
        </w:rPr>
        <w:t>Condamne la société Nokia France SA aux dépens.</w:t>
      </w:r>
    </w:p>
    <w:p w:rsidR="00BE5D60" w:rsidRDefault="00BE5D60" w:rsidP="00BE5D60">
      <w:pPr>
        <w:pStyle w:val="Paragraphedeliste"/>
        <w:rPr>
          <w:rFonts w:cs="Arial"/>
          <w:color w:val="000000"/>
          <w:szCs w:val="22"/>
        </w:rPr>
      </w:pPr>
    </w:p>
    <w:p w:rsidR="00BE5D60" w:rsidRPr="00BE5D60" w:rsidRDefault="00BE5D60" w:rsidP="00BE5D60">
      <w:pPr>
        <w:tabs>
          <w:tab w:val="left" w:pos="709"/>
        </w:tabs>
        <w:overflowPunct/>
        <w:textAlignment w:val="auto"/>
        <w:rPr>
          <w:rFonts w:cs="Arial"/>
          <w:color w:val="000000"/>
          <w:szCs w:val="22"/>
        </w:rPr>
      </w:pPr>
    </w:p>
    <w:p w:rsidR="00E077EE" w:rsidRDefault="00E077EE" w:rsidP="00BE5D60">
      <w:pPr>
        <w:overflowPunct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b/>
          <w:bCs/>
          <w:color w:val="000000"/>
          <w:szCs w:val="22"/>
        </w:rPr>
        <w:t xml:space="preserve">Le tribunal </w:t>
      </w:r>
      <w:r w:rsidRPr="00E077EE">
        <w:rPr>
          <w:rFonts w:cs="Arial"/>
          <w:color w:val="000000"/>
          <w:szCs w:val="22"/>
        </w:rPr>
        <w:t xml:space="preserve">: Mme Marie-Christine </w:t>
      </w:r>
      <w:proofErr w:type="spellStart"/>
      <w:r w:rsidRPr="00E077EE">
        <w:rPr>
          <w:rFonts w:cs="Arial"/>
          <w:color w:val="000000"/>
          <w:szCs w:val="22"/>
        </w:rPr>
        <w:t>Courboulay</w:t>
      </w:r>
      <w:proofErr w:type="spellEnd"/>
      <w:r w:rsidRPr="00E077EE">
        <w:rPr>
          <w:rFonts w:cs="Arial"/>
          <w:color w:val="000000"/>
          <w:szCs w:val="22"/>
        </w:rPr>
        <w:t xml:space="preserve"> (</w:t>
      </w:r>
      <w:proofErr w:type="spellStart"/>
      <w:r w:rsidRPr="00E077EE">
        <w:rPr>
          <w:rFonts w:cs="Arial"/>
          <w:color w:val="000000"/>
          <w:szCs w:val="22"/>
        </w:rPr>
        <w:t>vice préside</w:t>
      </w:r>
      <w:r w:rsidR="00BE5D60">
        <w:rPr>
          <w:rFonts w:cs="Arial"/>
          <w:color w:val="000000"/>
          <w:szCs w:val="22"/>
        </w:rPr>
        <w:t>nte</w:t>
      </w:r>
      <w:proofErr w:type="spellEnd"/>
      <w:r w:rsidR="00BE5D60">
        <w:rPr>
          <w:rFonts w:cs="Arial"/>
          <w:color w:val="000000"/>
          <w:szCs w:val="22"/>
        </w:rPr>
        <w:t>), Mme Thérèse Andrieu (</w:t>
      </w:r>
      <w:proofErr w:type="spellStart"/>
      <w:r w:rsidR="00BE5D60">
        <w:rPr>
          <w:rFonts w:cs="Arial"/>
          <w:color w:val="000000"/>
          <w:szCs w:val="22"/>
        </w:rPr>
        <w:t xml:space="preserve">vice </w:t>
      </w:r>
      <w:r w:rsidRPr="00E077EE">
        <w:rPr>
          <w:rFonts w:cs="Arial"/>
          <w:color w:val="000000"/>
          <w:szCs w:val="22"/>
        </w:rPr>
        <w:t>présidente</w:t>
      </w:r>
      <w:proofErr w:type="spellEnd"/>
      <w:r w:rsidRPr="00E077EE">
        <w:rPr>
          <w:rFonts w:cs="Arial"/>
          <w:color w:val="000000"/>
          <w:szCs w:val="22"/>
        </w:rPr>
        <w:t xml:space="preserve">), Mme Cécile </w:t>
      </w:r>
      <w:proofErr w:type="spellStart"/>
      <w:r w:rsidRPr="00E077EE">
        <w:rPr>
          <w:rFonts w:cs="Arial"/>
          <w:color w:val="000000"/>
          <w:szCs w:val="22"/>
        </w:rPr>
        <w:t>Viton</w:t>
      </w:r>
      <w:proofErr w:type="spellEnd"/>
      <w:r w:rsidRPr="00E077EE">
        <w:rPr>
          <w:rFonts w:cs="Arial"/>
          <w:color w:val="000000"/>
          <w:szCs w:val="22"/>
        </w:rPr>
        <w:t xml:space="preserve"> (juge)</w:t>
      </w:r>
    </w:p>
    <w:p w:rsidR="00BE5D60" w:rsidRPr="00E077EE" w:rsidRDefault="00BE5D60" w:rsidP="00BE5D60">
      <w:pPr>
        <w:overflowPunct/>
        <w:textAlignment w:val="auto"/>
        <w:rPr>
          <w:rFonts w:cs="Arial"/>
          <w:color w:val="000000"/>
          <w:szCs w:val="22"/>
        </w:rPr>
      </w:pPr>
    </w:p>
    <w:p w:rsidR="00E077EE" w:rsidRPr="00E077EE" w:rsidRDefault="00E077EE" w:rsidP="00E077EE">
      <w:pPr>
        <w:overflowPunct/>
        <w:jc w:val="left"/>
        <w:textAlignment w:val="auto"/>
        <w:rPr>
          <w:rFonts w:cs="Arial"/>
          <w:color w:val="000000"/>
          <w:szCs w:val="22"/>
        </w:rPr>
      </w:pPr>
      <w:r w:rsidRPr="00E077EE">
        <w:rPr>
          <w:rFonts w:cs="Arial"/>
          <w:b/>
          <w:bCs/>
          <w:color w:val="000000"/>
          <w:szCs w:val="22"/>
        </w:rPr>
        <w:t xml:space="preserve">Avocats </w:t>
      </w:r>
      <w:r w:rsidRPr="00E077EE">
        <w:rPr>
          <w:rFonts w:cs="Arial"/>
          <w:color w:val="000000"/>
          <w:szCs w:val="22"/>
        </w:rPr>
        <w:t xml:space="preserve">: Me Sophie </w:t>
      </w:r>
      <w:proofErr w:type="spellStart"/>
      <w:r w:rsidRPr="00E077EE">
        <w:rPr>
          <w:rFonts w:cs="Arial"/>
          <w:color w:val="000000"/>
          <w:szCs w:val="22"/>
        </w:rPr>
        <w:t>Soubelet-Caroit</w:t>
      </w:r>
      <w:proofErr w:type="spellEnd"/>
      <w:r w:rsidRPr="00E077EE">
        <w:rPr>
          <w:rFonts w:cs="Arial"/>
          <w:color w:val="000000"/>
          <w:szCs w:val="22"/>
        </w:rPr>
        <w:t xml:space="preserve">, Me Olivier </w:t>
      </w:r>
      <w:proofErr w:type="spellStart"/>
      <w:r w:rsidRPr="00E077EE">
        <w:rPr>
          <w:rFonts w:cs="Arial"/>
          <w:color w:val="000000"/>
          <w:szCs w:val="22"/>
        </w:rPr>
        <w:t>Chatel</w:t>
      </w:r>
      <w:proofErr w:type="spellEnd"/>
    </w:p>
    <w:p w:rsidR="001B6D35" w:rsidRPr="00E077EE" w:rsidRDefault="001B6D35">
      <w:pPr>
        <w:rPr>
          <w:rFonts w:cs="Arial"/>
          <w:szCs w:val="22"/>
        </w:rPr>
      </w:pPr>
    </w:p>
    <w:sectPr w:rsidR="001B6D35" w:rsidRPr="00E077EE">
      <w:headerReference w:type="default" r:id="rId9"/>
      <w:footerReference w:type="default" r:id="rId10"/>
      <w:footnotePr>
        <w:numRestart w:val="eachPage"/>
      </w:footnotePr>
      <w:pgSz w:w="11906" w:h="16838" w:code="9"/>
      <w:pgMar w:top="1418" w:right="1418" w:bottom="1418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5BC" w:rsidRDefault="00E405BC">
      <w:r>
        <w:separator/>
      </w:r>
    </w:p>
  </w:endnote>
  <w:endnote w:type="continuationSeparator" w:id="0">
    <w:p w:rsidR="00E405BC" w:rsidRDefault="00E40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5BC" w:rsidRPr="00E077EE" w:rsidRDefault="00E405BC" w:rsidP="00E077EE">
    <w:pPr>
      <w:pStyle w:val="En-tte"/>
      <w:tabs>
        <w:tab w:val="clear" w:pos="4536"/>
        <w:tab w:val="clear" w:pos="9072"/>
        <w:tab w:val="right" w:pos="8415"/>
      </w:tabs>
      <w:rPr>
        <w:rFonts w:cs="Arial"/>
      </w:rPr>
    </w:pPr>
    <w:r w:rsidRPr="00E077EE">
      <w:rPr>
        <w:rFonts w:cs="Arial"/>
        <w:noProof/>
      </w:rPr>
      <w:pict>
        <v:group id="Group 34" o:spid="_x0000_s2068" style="position:absolute;left:0;text-align:left;margin-left:0;margin-top:-1.25pt;width:1in;height:6.2pt;z-index:251662336;mso-position-horizontal:center" coordorigin="5232,1136" coordsize="1440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">
          <v:rect id="Rectangle 35" o:spid="_x0000_s2069" style="position:absolute;left:5829;top:1136;width:145;height: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DGjsIA&#10;AADaAAAADwAAAGRycy9kb3ducmV2LnhtbESPzYrCQBCE7wu+w9CCl0U7epAlOoqIYRdkD/7dm0yb&#10;BDM9ITNq9OmdBWGPRVV9Rc2Xna3VjVtfOdEwHiWgWHJnKik0HA/Z8AuUDySGaies4cEelovex5xS&#10;4+6y49s+FCpCxKekoQyhSRF9XrIlP3INS/TOrrUUomwLNC3dI9zWOEmSKVqqJC6U1PC65Pyyv1oN&#10;WB+OU3ycTbY9ba7f2efv6olB60G/W81ABe7Cf/jd/jEaJvB3Jd4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MMaOwgAAANoAAAAPAAAAAAAAAAAAAAAAAJgCAABkcnMvZG93&#10;bnJldi54bWxQSwUGAAAAAAQABAD1AAAAhwMAAAAA&#10;" filled="f" strokeweight="1pt">
            <v:shadow on="t" color="black" offset="3.75pt,2.5pt"/>
          </v:rect>
          <v:line id="Line 36" o:spid="_x0000_s2070" style="position:absolute;flip:x;visibility:visible;mso-wrap-style:square" from="5232,1196" to="5712,1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J4+8UAAADaAAAADwAAAGRycy9kb3ducmV2LnhtbESPQWsCMRSE7wX/Q3hCL6VmbYvY1Sgi&#10;CB68VGWlt9fNc7Ps5mVNom7/fVMo9DjMzDfMfNnbVtzIh9qxgvEoA0FcOl1zpeB42DxPQYSIrLF1&#10;TAq+KcByMXiYY67dnT/oto+VSBAOOSowMXa5lKE0ZDGMXEecvLPzFmOSvpLa4z3BbStfsmwiLdac&#10;Fgx2tDZUNvurVSCnu6eLX329NUVzOr2boiy6z51Sj8N+NQMRqY//4b/2Vit4h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MJ4+8UAAADaAAAADwAAAAAAAAAA&#10;AAAAAAChAgAAZHJzL2Rvd25yZXYueG1sUEsFBgAAAAAEAAQA+QAAAJMDAAAAAA==&#10;"/>
          <v:line id="Line 37" o:spid="_x0000_s2071" style="position:absolute;visibility:visible;mso-wrap-style:square" from="6192,1196" to="6672,1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<w10:anchorlock/>
        </v:group>
      </w:pict>
    </w:r>
    <w:r w:rsidRPr="00E077EE">
      <w:rPr>
        <w:rFonts w:cs="Arial"/>
      </w:rPr>
      <w:tab/>
      <w:t xml:space="preserve">Page </w:t>
    </w:r>
    <w:r w:rsidRPr="00E077EE">
      <w:rPr>
        <w:rFonts w:cs="Arial"/>
      </w:rPr>
      <w:fldChar w:fldCharType="begin"/>
    </w:r>
    <w:r w:rsidRPr="00E077EE">
      <w:rPr>
        <w:rFonts w:cs="Arial"/>
      </w:rPr>
      <w:instrText xml:space="preserve"> PAGE </w:instrText>
    </w:r>
    <w:r w:rsidRPr="00E077EE">
      <w:rPr>
        <w:rFonts w:cs="Arial"/>
      </w:rPr>
      <w:fldChar w:fldCharType="separate"/>
    </w:r>
    <w:r w:rsidR="00BE5D60">
      <w:rPr>
        <w:rFonts w:cs="Arial"/>
        <w:noProof/>
      </w:rPr>
      <w:t>1</w:t>
    </w:r>
    <w:r w:rsidRPr="00E077EE">
      <w:rPr>
        <w:rFonts w:cs="Arial"/>
      </w:rPr>
      <w:fldChar w:fldCharType="end"/>
    </w:r>
    <w:r w:rsidRPr="00E077EE">
      <w:rPr>
        <w:rFonts w:cs="Arial"/>
      </w:rPr>
      <w:t>/</w:t>
    </w:r>
    <w:r w:rsidRPr="00E077EE">
      <w:rPr>
        <w:rFonts w:cs="Arial"/>
      </w:rPr>
      <w:fldChar w:fldCharType="begin"/>
    </w:r>
    <w:r w:rsidRPr="00E077EE">
      <w:rPr>
        <w:rFonts w:cs="Arial"/>
      </w:rPr>
      <w:instrText xml:space="preserve"> NUMPAGES </w:instrText>
    </w:r>
    <w:r w:rsidRPr="00E077EE">
      <w:rPr>
        <w:rFonts w:cs="Arial"/>
      </w:rPr>
      <w:fldChar w:fldCharType="separate"/>
    </w:r>
    <w:r w:rsidR="00BE5D60">
      <w:rPr>
        <w:rFonts w:cs="Arial"/>
        <w:noProof/>
      </w:rPr>
      <w:t>12</w:t>
    </w:r>
    <w:r w:rsidRPr="00E077EE">
      <w:rPr>
        <w:rFonts w:cs="Arial"/>
        <w:noProof/>
      </w:rPr>
      <w:fldChar w:fldCharType="end"/>
    </w:r>
  </w:p>
  <w:p w:rsidR="00E405BC" w:rsidRDefault="00E405B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5BC" w:rsidRDefault="00E405BC">
      <w:pPr>
        <w:pStyle w:val="Pieddepage"/>
      </w:pPr>
      <w:r>
        <w:t>________________</w:t>
      </w:r>
    </w:p>
  </w:footnote>
  <w:footnote w:type="continuationSeparator" w:id="0">
    <w:p w:rsidR="00E405BC" w:rsidRDefault="00E405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5BC" w:rsidRPr="00E077EE" w:rsidRDefault="00E405BC" w:rsidP="00E077EE">
    <w:pPr>
      <w:pStyle w:val="En-tte"/>
      <w:tabs>
        <w:tab w:val="clear" w:pos="9072"/>
        <w:tab w:val="right" w:pos="8415"/>
      </w:tabs>
      <w:rPr>
        <w:rFonts w:cs="Arial"/>
      </w:rPr>
    </w:pPr>
    <w:r w:rsidRPr="00E077EE">
      <w:rPr>
        <w:rFonts w:eastAsia="MS Mincho" w:cs="Arial"/>
      </w:rPr>
      <w:t xml:space="preserve">ALAIN BENSOUSSAN SELAS/BIBLIOTHEQUE ELECTRONIQUE </w:t>
    </w:r>
    <w:r w:rsidRPr="00E077EE">
      <w:rPr>
        <w:rFonts w:cs="Arial"/>
      </w:rPr>
      <w:tab/>
      <w:t>28 06 2012</w:t>
    </w:r>
  </w:p>
  <w:p w:rsidR="00E405BC" w:rsidRDefault="00E405BC" w:rsidP="00E077EE">
    <w:pPr>
      <w:pStyle w:val="En-tte"/>
    </w:pPr>
  </w:p>
  <w:p w:rsidR="00E405BC" w:rsidRPr="00E077EE" w:rsidRDefault="00E405BC" w:rsidP="00E077EE">
    <w:pPr>
      <w:pStyle w:val="En-tte"/>
    </w:pPr>
    <w:r>
      <w:rPr>
        <w:noProof/>
      </w:rPr>
      <w:pict>
        <v:group id="Group 38" o:spid="_x0000_s2064" style="position:absolute;left:0;text-align:left;margin-left:201pt;margin-top:-1.85pt;width:1in;height:6.2pt;z-index:251660288" coordorigin="5232,1136" coordsize="1440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">
          <v:rect id="Rectangle 39" o:spid="_x0000_s2065" style="position:absolute;left:5829;top:1136;width:145;height: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vAjcMA&#10;AADaAAAADwAAAGRycy9kb3ducmV2LnhtbESPT2vCQBTE7wW/w/IEL0Vf6iGU1FVEDBWkB//0/sg+&#10;k2D2bciuGv30bkHocZiZ3zCzRW8bdeXO1040fEwSUCyFM7WUGo6HfPwJygcSQ40T1nBnD4v54G1G&#10;mXE32fF1H0oVIeIz0lCF0GaIvqjYkp+4liV6J9dZClF2JZqObhFuG5wmSYqWaokLFbW8qrg47y9W&#10;AzaHY4r3k8m3v+vLd/7+s3xg0Ho07JdfoAL34T/8am+MhhT+rsQbg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vAjcMAAADaAAAADwAAAAAAAAAAAAAAAACYAgAAZHJzL2Rv&#10;d25yZXYueG1sUEsFBgAAAAAEAAQA9QAAAIgDAAAAAA==&#10;" filled="f" strokeweight="1pt">
            <v:shadow on="t" color="black" offset="3.75pt,2.5pt"/>
          </v:rect>
          <v:line id="Line 40" o:spid="_x0000_s2066" style="position:absolute;flip:x;visibility:visible;mso-wrap-style:square" from="5232,1196" to="5712,1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l++MUAAADaAAAADwAAAGRycy9kb3ducmV2LnhtbESPQWsCMRSE7wX/Q3hCL6VmLaXa1Sgi&#10;CB68VGWlt9fNc7Ps5mVNom7/fVMo9DjMzDfMfNnbVtzIh9qxgvEoA0FcOl1zpeB42DxPQYSIrLF1&#10;TAq+KcByMXiYY67dnT/oto+VSBAOOSowMXa5lKE0ZDGMXEecvLPzFmOSvpLa4z3BbStfsuxNWqw5&#10;LRjsaG2obPZXq0BOd08Xv/p6bYrmdHo3RVl0nzulHof9agYiUh//w3/trVYwg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/l++MUAAADaAAAADwAAAAAAAAAA&#10;AAAAAAChAgAAZHJzL2Rvd25yZXYueG1sUEsFBgAAAAAEAAQA+QAAAJMDAAAAAA==&#10;"/>
          <v:line id="Line 41" o:spid="_x0000_s2067" style="position:absolute;visibility:visible;mso-wrap-style:square" from="6192,1196" to="6672,1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<w10:anchorlock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BB23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B"/>
    <w:multiLevelType w:val="multilevel"/>
    <w:tmpl w:val="69B8545C"/>
    <w:lvl w:ilvl="0">
      <w:start w:val="1"/>
      <w:numFmt w:val="decimal"/>
      <w:pStyle w:val="Titre1"/>
      <w:lvlText w:val="%1."/>
      <w:legacy w:legacy="1" w:legacySpace="144" w:legacyIndent="0"/>
      <w:lvlJc w:val="left"/>
    </w:lvl>
    <w:lvl w:ilvl="1">
      <w:start w:val="1"/>
      <w:numFmt w:val="decimal"/>
      <w:pStyle w:val="Titre2"/>
      <w:lvlText w:val="%1.%2"/>
      <w:legacy w:legacy="1" w:legacySpace="144" w:legacyIndent="0"/>
      <w:lvlJc w:val="left"/>
    </w:lvl>
    <w:lvl w:ilvl="2">
      <w:start w:val="1"/>
      <w:numFmt w:val="decimal"/>
      <w:pStyle w:val="Titre3"/>
      <w:lvlText w:val="%1.%2.%3"/>
      <w:legacy w:legacy="1" w:legacySpace="144" w:legacyIndent="0"/>
      <w:lvlJc w:val="left"/>
    </w:lvl>
    <w:lvl w:ilvl="3">
      <w:start w:val="1"/>
      <w:numFmt w:val="decimal"/>
      <w:pStyle w:val="Titre4"/>
      <w:lvlText w:val="%1.%2.%3.%4"/>
      <w:legacy w:legacy="1" w:legacySpace="144" w:legacyIndent="0"/>
      <w:lvlJc w:val="left"/>
    </w:lvl>
    <w:lvl w:ilvl="4">
      <w:start w:val="1"/>
      <w:numFmt w:val="decimal"/>
      <w:pStyle w:val="Titre5"/>
      <w:lvlText w:val="%1.%2.%3.%4.%5"/>
      <w:legacy w:legacy="1" w:legacySpace="144" w:legacyIndent="0"/>
      <w:lvlJc w:val="left"/>
    </w:lvl>
    <w:lvl w:ilvl="5">
      <w:start w:val="1"/>
      <w:numFmt w:val="decimal"/>
      <w:pStyle w:val="Titre6"/>
      <w:lvlText w:val="%1.%2.%3.%4.%5.%6"/>
      <w:legacy w:legacy="1" w:legacySpace="144" w:legacyIndent="0"/>
      <w:lvlJc w:val="left"/>
    </w:lvl>
    <w:lvl w:ilvl="6">
      <w:start w:val="1"/>
      <w:numFmt w:val="decimal"/>
      <w:pStyle w:val="Titre7"/>
      <w:lvlText w:val="%1.%2.%3.%4.%5.%6.%7"/>
      <w:legacy w:legacy="1" w:legacySpace="144" w:legacyIndent="0"/>
      <w:lvlJc w:val="left"/>
    </w:lvl>
    <w:lvl w:ilvl="7">
      <w:start w:val="1"/>
      <w:numFmt w:val="decimal"/>
      <w:pStyle w:val="Titre8"/>
      <w:lvlText w:val="%1.%2.%3.%4.%5.%6.%7.%8"/>
      <w:legacy w:legacy="1" w:legacySpace="144" w:legacyIndent="0"/>
      <w:lvlJc w:val="left"/>
    </w:lvl>
    <w:lvl w:ilvl="8">
      <w:start w:val="1"/>
      <w:numFmt w:val="decimal"/>
      <w:pStyle w:val="Titre9"/>
      <w:lvlText w:val="%1.%2.%3.%4.%5.%6.%7.%8.%9"/>
      <w:legacy w:legacy="1" w:legacySpace="144" w:legacyIndent="0"/>
      <w:lvlJc w:val="left"/>
    </w:lvl>
  </w:abstractNum>
  <w:abstractNum w:abstractNumId="2">
    <w:nsid w:val="10AF4BD5"/>
    <w:multiLevelType w:val="hybridMultilevel"/>
    <w:tmpl w:val="3E827D10"/>
    <w:lvl w:ilvl="0" w:tplc="E870C9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284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76"/>
    <o:shapelayout v:ext="edit">
      <o:idmap v:ext="edit" data="2"/>
      <o:rules v:ext="edit">
        <o:r id="V:Rule1" type="connector" idref="#Line 40"/>
        <o:r id="V:Rule2" type="connector" idref="#Line 41"/>
        <o:r id="V:Rule3" type="connector" idref="#Line 36"/>
        <o:r id="V:Rule4" type="connector" idref="#Line 37"/>
        <o:r id="V:Rule5" type="connector" idref="#Line 40"/>
        <o:r id="V:Rule6" type="connector" idref="#Line 41"/>
      </o:rules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4ADF"/>
    <w:rsid w:val="001B6D35"/>
    <w:rsid w:val="00491790"/>
    <w:rsid w:val="008C5071"/>
    <w:rsid w:val="00BE5D60"/>
    <w:rsid w:val="00C33365"/>
    <w:rsid w:val="00D44ADF"/>
    <w:rsid w:val="00E077EE"/>
    <w:rsid w:val="00E4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7E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left"/>
      <w:outlineLvl w:val="0"/>
    </w:pPr>
    <w:rPr>
      <w:b/>
      <w:caps/>
      <w:kern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ind w:left="340"/>
      <w:jc w:val="left"/>
      <w:outlineLvl w:val="1"/>
    </w:pPr>
    <w:rPr>
      <w:b/>
      <w:smallCaps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ind w:left="794"/>
      <w:jc w:val="left"/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ind w:left="1418"/>
      <w:jc w:val="left"/>
      <w:outlineLvl w:val="3"/>
    </w:pPr>
    <w:rPr>
      <w:b/>
      <w:sz w:val="20"/>
    </w:rPr>
  </w:style>
  <w:style w:type="paragraph" w:styleId="Titre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Titre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pPr>
      <w:tabs>
        <w:tab w:val="center" w:pos="4536"/>
        <w:tab w:val="right" w:pos="9072"/>
      </w:tabs>
    </w:pPr>
    <w:rPr>
      <w:sz w:val="18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  <w:rPr>
      <w:sz w:val="18"/>
    </w:rPr>
  </w:style>
  <w:style w:type="character" w:styleId="Numrodepage">
    <w:name w:val="page number"/>
    <w:semiHidden/>
    <w:rPr>
      <w:rFonts w:ascii="Times New Roman" w:hAnsi="Times New Roman"/>
      <w:sz w:val="18"/>
    </w:rPr>
  </w:style>
  <w:style w:type="paragraph" w:styleId="Notedebasdepage">
    <w:name w:val="footnote text"/>
    <w:basedOn w:val="Normal"/>
    <w:semiHidden/>
    <w:rPr>
      <w:sz w:val="20"/>
    </w:rPr>
  </w:style>
  <w:style w:type="character" w:styleId="Appelnotedebasdep">
    <w:name w:val="footnote reference"/>
    <w:semiHidden/>
    <w:rPr>
      <w:vertAlign w:val="superscript"/>
    </w:rPr>
  </w:style>
  <w:style w:type="paragraph" w:styleId="TM5">
    <w:name w:val="toc 5"/>
    <w:basedOn w:val="Normal"/>
    <w:next w:val="Normal"/>
    <w:semiHidden/>
    <w:pPr>
      <w:tabs>
        <w:tab w:val="right" w:leader="dot" w:pos="9070"/>
      </w:tabs>
      <w:ind w:left="880"/>
    </w:pPr>
  </w:style>
  <w:style w:type="paragraph" w:styleId="TM1">
    <w:name w:val="toc 1"/>
    <w:basedOn w:val="Normal"/>
    <w:next w:val="Normal"/>
    <w:semiHidden/>
    <w:pPr>
      <w:tabs>
        <w:tab w:val="right" w:leader="dot" w:pos="9070"/>
      </w:tabs>
    </w:pPr>
    <w:rPr>
      <w:caps/>
    </w:rPr>
  </w:style>
  <w:style w:type="paragraph" w:styleId="TM2">
    <w:name w:val="toc 2"/>
    <w:basedOn w:val="Normal"/>
    <w:next w:val="Normal"/>
    <w:semiHidden/>
    <w:pPr>
      <w:tabs>
        <w:tab w:val="right" w:leader="dot" w:pos="9070"/>
      </w:tabs>
      <w:ind w:left="221"/>
    </w:pPr>
    <w:rPr>
      <w:smallCaps/>
    </w:rPr>
  </w:style>
  <w:style w:type="paragraph" w:styleId="TM3">
    <w:name w:val="toc 3"/>
    <w:basedOn w:val="Normal"/>
    <w:next w:val="Normal"/>
    <w:semiHidden/>
    <w:pPr>
      <w:tabs>
        <w:tab w:val="right" w:leader="dot" w:pos="9070"/>
      </w:tabs>
      <w:ind w:left="539"/>
    </w:pPr>
  </w:style>
  <w:style w:type="paragraph" w:styleId="TM4">
    <w:name w:val="toc 4"/>
    <w:basedOn w:val="Normal"/>
    <w:next w:val="Normal"/>
    <w:semiHidden/>
    <w:pPr>
      <w:tabs>
        <w:tab w:val="right" w:leader="dot" w:pos="9070"/>
      </w:tabs>
      <w:ind w:left="1021"/>
    </w:pPr>
    <w:rPr>
      <w:sz w:val="20"/>
    </w:rPr>
  </w:style>
  <w:style w:type="paragraph" w:styleId="TM6">
    <w:name w:val="toc 6"/>
    <w:basedOn w:val="Normal"/>
    <w:next w:val="Normal"/>
    <w:semiHidden/>
    <w:pPr>
      <w:tabs>
        <w:tab w:val="right" w:leader="dot" w:pos="9070"/>
      </w:tabs>
      <w:ind w:left="1100"/>
    </w:pPr>
  </w:style>
  <w:style w:type="paragraph" w:styleId="TM7">
    <w:name w:val="toc 7"/>
    <w:basedOn w:val="Normal"/>
    <w:next w:val="Normal"/>
    <w:semiHidden/>
    <w:pPr>
      <w:tabs>
        <w:tab w:val="right" w:leader="dot" w:pos="9070"/>
      </w:tabs>
      <w:ind w:left="1320"/>
    </w:pPr>
  </w:style>
  <w:style w:type="paragraph" w:styleId="TM8">
    <w:name w:val="toc 8"/>
    <w:basedOn w:val="Normal"/>
    <w:next w:val="Normal"/>
    <w:semiHidden/>
    <w:pPr>
      <w:tabs>
        <w:tab w:val="right" w:leader="dot" w:pos="9070"/>
      </w:tabs>
      <w:ind w:left="1540"/>
    </w:pPr>
  </w:style>
  <w:style w:type="paragraph" w:styleId="TM9">
    <w:name w:val="toc 9"/>
    <w:basedOn w:val="Normal"/>
    <w:next w:val="Normal"/>
    <w:semiHidden/>
    <w:pPr>
      <w:tabs>
        <w:tab w:val="right" w:leader="dot" w:pos="9070"/>
      </w:tabs>
      <w:ind w:left="1760"/>
    </w:pPr>
  </w:style>
  <w:style w:type="paragraph" w:customStyle="1" w:styleId="Numro1">
    <w:name w:val="Numéro1"/>
    <w:basedOn w:val="Titre1"/>
    <w:next w:val="Titre1"/>
    <w:pPr>
      <w:ind w:left="284" w:hanging="284"/>
      <w:outlineLvl w:val="9"/>
    </w:pPr>
    <w:rPr>
      <w:caps w:val="0"/>
      <w:sz w:val="32"/>
    </w:rPr>
  </w:style>
  <w:style w:type="paragraph" w:styleId="Listenumros">
    <w:name w:val="List Number"/>
    <w:basedOn w:val="Normal"/>
    <w:semiHidden/>
    <w:pPr>
      <w:ind w:left="283" w:hanging="283"/>
    </w:pPr>
  </w:style>
  <w:style w:type="paragraph" w:customStyle="1" w:styleId="courrierdot">
    <w:name w:val="courrier.dot"/>
    <w:basedOn w:val="Normal"/>
    <w:pPr>
      <w:overflowPunct/>
      <w:jc w:val="left"/>
      <w:textAlignment w:val="auto"/>
    </w:pPr>
    <w:rPr>
      <w:i/>
      <w:iCs/>
      <w:sz w:val="20"/>
      <w:szCs w:val="24"/>
    </w:rPr>
  </w:style>
  <w:style w:type="paragraph" w:styleId="Titr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Gras">
    <w:name w:val="Gras"/>
    <w:basedOn w:val="Normal"/>
    <w:next w:val="Normal"/>
    <w:rPr>
      <w:b/>
    </w:rPr>
  </w:style>
  <w:style w:type="character" w:styleId="Lienhypertexte">
    <w:name w:val="Hyperlink"/>
    <w:semiHidden/>
    <w:rPr>
      <w:color w:val="0000FF"/>
      <w:u w:val="single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Lienhypertextesuivivisit">
    <w:name w:val="FollowedHyperlink"/>
    <w:semiHidden/>
    <w:rPr>
      <w:color w:val="800080"/>
      <w:u w:val="single"/>
    </w:rPr>
  </w:style>
  <w:style w:type="character" w:customStyle="1" w:styleId="En-tteCar">
    <w:name w:val="En-tête Car"/>
    <w:link w:val="En-tte"/>
    <w:semiHidden/>
    <w:rsid w:val="00E077EE"/>
    <w:rPr>
      <w:sz w:val="18"/>
    </w:rPr>
  </w:style>
  <w:style w:type="paragraph" w:styleId="Paragraphedeliste">
    <w:name w:val="List Paragraph"/>
    <w:basedOn w:val="Normal"/>
    <w:uiPriority w:val="34"/>
    <w:qFormat/>
    <w:rsid w:val="00491790"/>
    <w:pPr>
      <w:ind w:left="70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43553-7784-467F-8D07-74CA45360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5387</Words>
  <Characters>29631</Characters>
  <Application>Microsoft Office Word</Application>
  <DocSecurity>0</DocSecurity>
  <Lines>246</Lines>
  <Paragraphs>69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Juridiction Ville JJ.MM.AAAA</vt:lpstr>
    </vt:vector>
  </TitlesOfParts>
  <Company>Alain BENSOUSSAN</Company>
  <LinksUpToDate>false</LinksUpToDate>
  <CharactersWithSpaces>34949</CharactersWithSpaces>
  <SharedDoc>false</SharedDoc>
  <HLinks>
    <vt:vector size="6" baseType="variant">
      <vt:variant>
        <vt:i4>3801195</vt:i4>
      </vt:variant>
      <vt:variant>
        <vt:i4>0</vt:i4>
      </vt:variant>
      <vt:variant>
        <vt:i4>0</vt:i4>
      </vt:variant>
      <vt:variant>
        <vt:i4>5</vt:i4>
      </vt:variant>
      <vt:variant>
        <vt:lpwstr>http://www.legifrance.gouv.fr/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Juridiction Ville JJ.MM.AAAA</dc:title>
  <dc:subject>J .....</dc:subject>
  <dc:creator>IB</dc:creator>
  <cp:keywords/>
  <cp:lastModifiedBy> </cp:lastModifiedBy>
  <cp:revision>3</cp:revision>
  <cp:lastPrinted>2002-04-15T12:08:00Z</cp:lastPrinted>
  <dcterms:created xsi:type="dcterms:W3CDTF">2012-05-11T08:37:00Z</dcterms:created>
  <dcterms:modified xsi:type="dcterms:W3CDTF">2012-06-28T08:17:00Z</dcterms:modified>
</cp:coreProperties>
</file>